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654299" w:rsidRDefault="005744CC" w:rsidP="00BE0AAA">
      <w:pPr>
        <w:jc w:val="center"/>
        <w:rPr>
          <w:sz w:val="22"/>
          <w:szCs w:val="22"/>
        </w:rPr>
      </w:pPr>
      <w:r w:rsidRPr="00DD2BC3">
        <w:rPr>
          <w:sz w:val="22"/>
          <w:szCs w:val="22"/>
        </w:rPr>
        <w:t>г</w:t>
      </w:r>
      <w:r w:rsidRPr="00654299">
        <w:rPr>
          <w:sz w:val="22"/>
          <w:szCs w:val="22"/>
        </w:rPr>
        <w:t xml:space="preserve">. Бердск </w:t>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t xml:space="preserve">               ____</w:t>
      </w:r>
      <w:r w:rsidR="00BE0AAA" w:rsidRPr="00654299">
        <w:rPr>
          <w:sz w:val="22"/>
          <w:szCs w:val="22"/>
        </w:rPr>
        <w:t>__________20</w:t>
      </w:r>
      <w:r w:rsidR="00F64ED7">
        <w:rPr>
          <w:sz w:val="22"/>
          <w:szCs w:val="22"/>
        </w:rPr>
        <w:t>21</w:t>
      </w:r>
    </w:p>
    <w:p w:rsidR="00BE0AAA" w:rsidRPr="00654299" w:rsidRDefault="00BE0AAA" w:rsidP="00BE0AAA">
      <w:pPr>
        <w:tabs>
          <w:tab w:val="left" w:pos="1418"/>
        </w:tabs>
        <w:rPr>
          <w:b/>
          <w:sz w:val="22"/>
          <w:szCs w:val="22"/>
        </w:rPr>
      </w:pPr>
    </w:p>
    <w:p w:rsidR="00BE0AAA" w:rsidRPr="00DD2BC3" w:rsidRDefault="00F631E1" w:rsidP="00BE0AAA">
      <w:pPr>
        <w:widowControl w:val="0"/>
        <w:tabs>
          <w:tab w:val="left" w:pos="1418"/>
        </w:tabs>
        <w:autoSpaceDE w:val="0"/>
        <w:ind w:firstLine="709"/>
        <w:rPr>
          <w:sz w:val="22"/>
          <w:szCs w:val="22"/>
        </w:rPr>
      </w:pPr>
      <w:proofErr w:type="gramStart"/>
      <w:r w:rsidRPr="00EE7579">
        <w:rPr>
          <w:color w:val="000000"/>
          <w:sz w:val="22"/>
          <w:szCs w:val="22"/>
          <w:shd w:val="clear" w:color="auto" w:fill="FFFFFF"/>
        </w:rPr>
        <w:t xml:space="preserve">Общество с ограниченной ответственностью </w:t>
      </w:r>
      <w:bookmarkStart w:id="0" w:name="_GoBack"/>
      <w:bookmarkEnd w:id="0"/>
      <w:r w:rsidRPr="00EE7579">
        <w:rPr>
          <w:color w:val="000000"/>
          <w:sz w:val="22"/>
          <w:szCs w:val="22"/>
          <w:shd w:val="clear" w:color="auto" w:fill="FFFFFF"/>
        </w:rPr>
        <w:t>«</w:t>
      </w:r>
      <w:r>
        <w:rPr>
          <w:color w:val="000000"/>
          <w:sz w:val="22"/>
          <w:szCs w:val="22"/>
          <w:shd w:val="clear" w:color="auto" w:fill="FFFFFF"/>
        </w:rPr>
        <w:t xml:space="preserve">ЖЭУ </w:t>
      </w:r>
      <w:r>
        <w:rPr>
          <w:color w:val="000000"/>
          <w:sz w:val="22"/>
          <w:szCs w:val="22"/>
        </w:rPr>
        <w:t>Вымпел»</w:t>
      </w:r>
      <w:r w:rsidR="00F921AA" w:rsidRPr="000979BE">
        <w:rPr>
          <w:sz w:val="22"/>
          <w:szCs w:val="22"/>
        </w:rPr>
        <w:t xml:space="preserve">, именуемое в дальнейшем </w:t>
      </w:r>
      <w:r w:rsidR="00F921AA" w:rsidRPr="000979BE">
        <w:rPr>
          <w:b/>
          <w:sz w:val="22"/>
          <w:szCs w:val="22"/>
        </w:rPr>
        <w:t>«Заказчик»</w:t>
      </w:r>
      <w:r w:rsidR="00F921AA" w:rsidRPr="000979BE">
        <w:rPr>
          <w:sz w:val="22"/>
          <w:szCs w:val="22"/>
        </w:rPr>
        <w:t xml:space="preserve">, в лице </w:t>
      </w:r>
      <w:r w:rsidR="000979BE" w:rsidRPr="000979BE">
        <w:rPr>
          <w:rFonts w:eastAsia="Calibri"/>
          <w:sz w:val="22"/>
          <w:szCs w:val="22"/>
        </w:rPr>
        <w:t xml:space="preserve"> </w:t>
      </w:r>
      <w:r w:rsidR="00BB36B5">
        <w:rPr>
          <w:sz w:val="22"/>
          <w:szCs w:val="22"/>
        </w:rPr>
        <w:t>____________________________</w:t>
      </w:r>
      <w:r w:rsidR="00F921AA" w:rsidRPr="000979BE">
        <w:rPr>
          <w:rFonts w:eastAsia="Calibri"/>
          <w:sz w:val="22"/>
          <w:szCs w:val="22"/>
        </w:rPr>
        <w:t xml:space="preserve">, действующего на основании </w:t>
      </w:r>
      <w:r w:rsidR="000979BE" w:rsidRPr="000979BE">
        <w:rPr>
          <w:rFonts w:eastAsia="Calibri"/>
          <w:sz w:val="22"/>
          <w:szCs w:val="22"/>
        </w:rPr>
        <w:t>Устава</w:t>
      </w:r>
      <w:r w:rsidR="00F921AA" w:rsidRPr="001154FB">
        <w:rPr>
          <w:sz w:val="22"/>
          <w:szCs w:val="22"/>
        </w:rPr>
        <w:t>, с одной стороны</w:t>
      </w:r>
      <w:r w:rsidR="00BE0AAA" w:rsidRPr="001154FB">
        <w:rPr>
          <w:sz w:val="22"/>
          <w:szCs w:val="22"/>
        </w:rPr>
        <w:t xml:space="preserve">, и ____________________________, именуем____ в дальнейшем </w:t>
      </w:r>
      <w:r w:rsidR="00BE0AAA" w:rsidRPr="001154FB">
        <w:rPr>
          <w:b/>
          <w:sz w:val="22"/>
          <w:szCs w:val="22"/>
        </w:rPr>
        <w:t>«Подрядчик»,</w:t>
      </w:r>
      <w:r w:rsidR="00BE0AAA" w:rsidRPr="001154FB">
        <w:rPr>
          <w:sz w:val="22"/>
          <w:szCs w:val="22"/>
        </w:rPr>
        <w:t xml:space="preserve"> в лице ______________, </w:t>
      </w:r>
      <w:proofErr w:type="spellStart"/>
      <w:r w:rsidR="00BE0AAA" w:rsidRPr="001154FB">
        <w:rPr>
          <w:sz w:val="22"/>
          <w:szCs w:val="22"/>
        </w:rPr>
        <w:t>действующ</w:t>
      </w:r>
      <w:proofErr w:type="spellEnd"/>
      <w:r w:rsidR="00BE0AAA" w:rsidRPr="001154FB">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w:t>
      </w:r>
      <w:r w:rsidR="0050306B">
        <w:rPr>
          <w:sz w:val="22"/>
          <w:szCs w:val="22"/>
        </w:rPr>
        <w:t>о результатам</w:t>
      </w:r>
      <w:r w:rsidR="00283B45" w:rsidRPr="001154FB">
        <w:rPr>
          <w:sz w:val="22"/>
          <w:szCs w:val="22"/>
        </w:rPr>
        <w:t xml:space="preserve"> проведени</w:t>
      </w:r>
      <w:r w:rsidR="0050306B">
        <w:rPr>
          <w:sz w:val="22"/>
          <w:szCs w:val="22"/>
        </w:rPr>
        <w:t>я</w:t>
      </w:r>
      <w:r w:rsidR="00283B45" w:rsidRPr="001154FB">
        <w:rPr>
          <w:sz w:val="22"/>
          <w:szCs w:val="22"/>
        </w:rPr>
        <w:t xml:space="preserve"> отбора подрядных организаций</w:t>
      </w:r>
      <w:r w:rsidR="00BE0AAA" w:rsidRPr="001154FB">
        <w:rPr>
          <w:sz w:val="22"/>
          <w:szCs w:val="22"/>
        </w:rPr>
        <w:t xml:space="preserve"> (п</w:t>
      </w:r>
      <w:r w:rsidR="00283B45" w:rsidRPr="001154FB">
        <w:rPr>
          <w:sz w:val="22"/>
          <w:szCs w:val="22"/>
        </w:rPr>
        <w:t>ротокол ______</w:t>
      </w:r>
      <w:r w:rsidR="00BE0AAA" w:rsidRPr="001154FB">
        <w:rPr>
          <w:sz w:val="22"/>
          <w:szCs w:val="22"/>
        </w:rPr>
        <w:t>) заключили настоящий договор подряда</w:t>
      </w:r>
      <w:r w:rsidR="00BE0AAA" w:rsidRPr="00DD2BC3">
        <w:rPr>
          <w:sz w:val="22"/>
          <w:szCs w:val="22"/>
        </w:rPr>
        <w:t xml:space="preserve"> (далее – Договор</w:t>
      </w:r>
      <w:proofErr w:type="gramEnd"/>
      <w:r w:rsidR="00BE0AAA" w:rsidRPr="00DD2BC3">
        <w:rPr>
          <w:sz w:val="22"/>
          <w:szCs w:val="22"/>
        </w:rPr>
        <w:t>) о нижеследующем:</w:t>
      </w:r>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1.1. </w:t>
      </w:r>
      <w:proofErr w:type="gramStart"/>
      <w:r w:rsidRPr="00DD2BC3">
        <w:rPr>
          <w:sz w:val="22"/>
          <w:szCs w:val="22"/>
        </w:rPr>
        <w:t xml:space="preserve">Подрядчик обязуется для Заказчика выполнить работы </w:t>
      </w:r>
      <w:r w:rsidR="00E43E6C" w:rsidRPr="00DD2BC3">
        <w:rPr>
          <w:sz w:val="22"/>
          <w:szCs w:val="22"/>
        </w:rPr>
        <w:t xml:space="preserve">по благоустройству дворовой территории многоквартирного дома по </w:t>
      </w:r>
      <w:r w:rsidR="009F262F" w:rsidRPr="001A4E10">
        <w:rPr>
          <w:sz w:val="22"/>
          <w:szCs w:val="22"/>
        </w:rPr>
        <w:t xml:space="preserve">ул. </w:t>
      </w:r>
      <w:r w:rsidR="00BC7377">
        <w:rPr>
          <w:sz w:val="22"/>
          <w:szCs w:val="22"/>
        </w:rPr>
        <w:t>______________</w:t>
      </w:r>
      <w:r w:rsidR="009F262F">
        <w:rPr>
          <w:b/>
          <w:sz w:val="22"/>
          <w:szCs w:val="22"/>
        </w:rPr>
        <w:t xml:space="preserve"> </w:t>
      </w:r>
      <w:r w:rsidR="00E43E6C" w:rsidRPr="00DD2BC3">
        <w:rPr>
          <w:sz w:val="22"/>
          <w:szCs w:val="22"/>
        </w:rPr>
        <w:t>в городе Бердске Новосибирской области</w:t>
      </w:r>
      <w:r w:rsidRPr="00DD2BC3">
        <w:rPr>
          <w:sz w:val="22"/>
          <w:szCs w:val="22"/>
        </w:rPr>
        <w:t xml:space="preserve"> (далее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283B45" w:rsidRPr="00DD2BC3">
        <w:rPr>
          <w:sz w:val="22"/>
          <w:szCs w:val="22"/>
        </w:rPr>
        <w:t xml:space="preserve"> локально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 предусмотренных Договором.</w:t>
      </w:r>
      <w:proofErr w:type="gramEnd"/>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2.1. Цена Договора составляет</w:t>
      </w:r>
      <w:proofErr w:type="gramStart"/>
      <w:r w:rsidRPr="00DD2BC3">
        <w:rPr>
          <w:sz w:val="22"/>
          <w:szCs w:val="22"/>
        </w:rPr>
        <w:t xml:space="preserve"> ________ (___) </w:t>
      </w:r>
      <w:proofErr w:type="gramEnd"/>
      <w:r w:rsidRPr="00DD2BC3">
        <w:rPr>
          <w:sz w:val="22"/>
          <w:szCs w:val="22"/>
        </w:rPr>
        <w:t xml:space="preserve">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 _______ (___) 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 xml:space="preserve">2.4. </w:t>
      </w:r>
      <w:proofErr w:type="gramStart"/>
      <w:r w:rsidRPr="00DD2BC3">
        <w:rPr>
          <w:sz w:val="22"/>
          <w:szCs w:val="22"/>
        </w:rPr>
        <w:t>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w:t>
      </w:r>
      <w:r w:rsidR="00395476">
        <w:rPr>
          <w:sz w:val="22"/>
          <w:szCs w:val="22"/>
        </w:rPr>
        <w:t>счета/</w:t>
      </w:r>
      <w:r w:rsidRPr="00DD2BC3">
        <w:rPr>
          <w:sz w:val="22"/>
          <w:szCs w:val="22"/>
        </w:rPr>
        <w:t>счета</w:t>
      </w:r>
      <w:r w:rsidR="00395476">
        <w:rPr>
          <w:sz w:val="22"/>
          <w:szCs w:val="22"/>
        </w:rPr>
        <w:t xml:space="preserve"> и </w:t>
      </w:r>
      <w:r w:rsidRPr="00DD2BC3">
        <w:rPr>
          <w:sz w:val="22"/>
          <w:szCs w:val="22"/>
        </w:rPr>
        <w:t>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w:t>
      </w:r>
      <w:proofErr w:type="gramEnd"/>
      <w:r w:rsidRPr="00DD2BC3">
        <w:rPr>
          <w:sz w:val="22"/>
          <w:szCs w:val="22"/>
        </w:rPr>
        <w:t xml:space="preserve">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0F0392" w:rsidRPr="0037393A" w:rsidRDefault="000F0392" w:rsidP="000F0392">
      <w:pPr>
        <w:autoSpaceDE w:val="0"/>
        <w:autoSpaceDN w:val="0"/>
        <w:adjustRightInd w:val="0"/>
        <w:ind w:firstLine="540"/>
        <w:rPr>
          <w:sz w:val="22"/>
          <w:szCs w:val="22"/>
        </w:rPr>
      </w:pPr>
      <w:r w:rsidRPr="0037393A">
        <w:rPr>
          <w:sz w:val="22"/>
          <w:szCs w:val="22"/>
        </w:rPr>
        <w:t xml:space="preserve">2.5. Оплата выполненных работ производится при предоставлении Подрядчиком справки об отсутствии неисполненной обязанности по уплате налогов, сборов и других обязательных платежей в бюджеты бюджетной системы Российской Федерации. Заказчик имеет право приостановить оплату </w:t>
      </w:r>
      <w:r w:rsidRPr="0037393A">
        <w:rPr>
          <w:sz w:val="22"/>
          <w:szCs w:val="22"/>
        </w:rPr>
        <w:lastRenderedPageBreak/>
        <w:t>выполненных работ до погашения Подрядчиком недоимки по платежам в бюджеты бюджетной системы Российской Федерации.</w:t>
      </w:r>
    </w:p>
    <w:p w:rsidR="000F0392" w:rsidRPr="0037393A" w:rsidRDefault="000F0392" w:rsidP="000F0392">
      <w:pPr>
        <w:autoSpaceDE w:val="0"/>
        <w:autoSpaceDN w:val="0"/>
        <w:adjustRightInd w:val="0"/>
        <w:ind w:firstLine="540"/>
        <w:rPr>
          <w:sz w:val="22"/>
          <w:szCs w:val="22"/>
        </w:rPr>
      </w:pPr>
      <w:r w:rsidRPr="0037393A">
        <w:rPr>
          <w:sz w:val="22"/>
          <w:szCs w:val="22"/>
        </w:rPr>
        <w:t xml:space="preserve">2.6. Подрядчик дает свое согласие на осуществление МКУ </w:t>
      </w:r>
      <w:r w:rsidR="0050306B">
        <w:rPr>
          <w:sz w:val="22"/>
          <w:szCs w:val="22"/>
        </w:rPr>
        <w:t>«</w:t>
      </w:r>
      <w:r w:rsidRPr="0037393A">
        <w:rPr>
          <w:sz w:val="22"/>
          <w:szCs w:val="22"/>
        </w:rPr>
        <w:t>УЖКХ</w:t>
      </w:r>
      <w:r w:rsidR="0050306B">
        <w:rPr>
          <w:sz w:val="22"/>
          <w:szCs w:val="22"/>
        </w:rPr>
        <w:t>»</w:t>
      </w:r>
      <w:r w:rsidRPr="0037393A">
        <w:rPr>
          <w:sz w:val="22"/>
          <w:szCs w:val="22"/>
        </w:rPr>
        <w:t xml:space="preserve"> и органами муниципального финансового контроля проверок соблюдения Подрядчиком условий, целей и порядка расходования Субсидий, установленных Порядком субсидий.</w:t>
      </w: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DD2BC3" w:rsidRDefault="00BE0AAA" w:rsidP="00BE0AAA">
      <w:pPr>
        <w:tabs>
          <w:tab w:val="left" w:pos="1418"/>
        </w:tabs>
        <w:ind w:firstLine="709"/>
        <w:rPr>
          <w:sz w:val="22"/>
          <w:szCs w:val="22"/>
        </w:rPr>
      </w:pPr>
      <w:r w:rsidRPr="00DD2BC3">
        <w:rPr>
          <w:sz w:val="22"/>
          <w:szCs w:val="22"/>
        </w:rPr>
        <w:t>3.2. </w:t>
      </w:r>
      <w:r w:rsidRPr="00DD2BC3">
        <w:rPr>
          <w:bCs/>
          <w:sz w:val="22"/>
          <w:szCs w:val="22"/>
        </w:rPr>
        <w:t>Место выполнения работ:</w:t>
      </w:r>
      <w:r w:rsidR="00E879DE">
        <w:rPr>
          <w:bCs/>
          <w:sz w:val="22"/>
          <w:szCs w:val="22"/>
        </w:rPr>
        <w:t xml:space="preserve"> </w:t>
      </w:r>
      <w:r w:rsidR="00E43E6C" w:rsidRPr="00DD2BC3">
        <w:rPr>
          <w:bCs/>
          <w:color w:val="000000"/>
          <w:sz w:val="22"/>
          <w:szCs w:val="22"/>
        </w:rPr>
        <w:t>Новосибирская область,</w:t>
      </w:r>
      <w:r w:rsidR="00E43E6C" w:rsidRPr="00DD2BC3">
        <w:rPr>
          <w:color w:val="000000"/>
          <w:sz w:val="22"/>
          <w:szCs w:val="22"/>
        </w:rPr>
        <w:t xml:space="preserve"> г. Бердск, </w:t>
      </w:r>
      <w:r w:rsidR="005B1F25" w:rsidRPr="00B615BF">
        <w:rPr>
          <w:color w:val="000000"/>
          <w:sz w:val="22"/>
          <w:szCs w:val="22"/>
        </w:rPr>
        <w:t xml:space="preserve">дворовая территория многоквартирного дома: </w:t>
      </w:r>
      <w:r w:rsidR="00BC7377">
        <w:rPr>
          <w:sz w:val="22"/>
          <w:szCs w:val="22"/>
        </w:rPr>
        <w:t>_______________</w:t>
      </w:r>
      <w:r w:rsidR="005B1F25" w:rsidRPr="00B615BF">
        <w:rPr>
          <w:color w:val="000000"/>
          <w:sz w:val="22"/>
          <w:szCs w:val="22"/>
        </w:rPr>
        <w:t>.</w:t>
      </w:r>
    </w:p>
    <w:p w:rsidR="00BE0AAA" w:rsidRPr="00DD2BC3" w:rsidRDefault="00BE0AAA" w:rsidP="00BE0AAA">
      <w:pPr>
        <w:shd w:val="clear" w:color="auto" w:fill="FFFFFF"/>
        <w:tabs>
          <w:tab w:val="left" w:pos="1418"/>
        </w:tabs>
        <w:ind w:firstLine="709"/>
        <w:rPr>
          <w:sz w:val="22"/>
          <w:szCs w:val="22"/>
        </w:rPr>
      </w:pPr>
      <w:r w:rsidRPr="00DD2BC3">
        <w:rPr>
          <w:sz w:val="22"/>
          <w:szCs w:val="22"/>
        </w:rPr>
        <w:t xml:space="preserve">3.3. Срок выполнения Работ Подрядчиком по Договору в полном объеме: </w:t>
      </w:r>
    </w:p>
    <w:p w:rsidR="007A6224" w:rsidRPr="007A6224" w:rsidRDefault="007A6224" w:rsidP="007A6224">
      <w:pPr>
        <w:shd w:val="clear" w:color="auto" w:fill="FFFFFF"/>
        <w:tabs>
          <w:tab w:val="left" w:pos="1418"/>
        </w:tabs>
        <w:spacing w:line="264" w:lineRule="auto"/>
        <w:ind w:firstLine="709"/>
        <w:rPr>
          <w:color w:val="000000"/>
          <w:sz w:val="22"/>
          <w:szCs w:val="22"/>
        </w:rPr>
      </w:pPr>
      <w:r w:rsidRPr="007A6224">
        <w:rPr>
          <w:color w:val="000000"/>
          <w:sz w:val="22"/>
          <w:szCs w:val="22"/>
        </w:rPr>
        <w:t xml:space="preserve">- начало выполнения работ – 01.05.2022 г, </w:t>
      </w:r>
    </w:p>
    <w:p w:rsidR="007A6224" w:rsidRPr="007A6224" w:rsidRDefault="007A6224" w:rsidP="007A6224">
      <w:pPr>
        <w:shd w:val="clear" w:color="auto" w:fill="FFFFFF"/>
        <w:tabs>
          <w:tab w:val="left" w:pos="1418"/>
        </w:tabs>
        <w:spacing w:line="264" w:lineRule="auto"/>
        <w:ind w:firstLine="709"/>
        <w:rPr>
          <w:color w:val="000000"/>
          <w:sz w:val="22"/>
          <w:szCs w:val="22"/>
        </w:rPr>
      </w:pPr>
      <w:r w:rsidRPr="007A6224">
        <w:rPr>
          <w:color w:val="000000"/>
          <w:sz w:val="22"/>
          <w:szCs w:val="22"/>
        </w:rPr>
        <w:t>- окончание работ - 01.08.2022 г. (с учетом приемки-сдачи выполненных работ).</w:t>
      </w:r>
    </w:p>
    <w:p w:rsidR="00732FC5" w:rsidRDefault="00732FC5" w:rsidP="00732FC5">
      <w:pPr>
        <w:shd w:val="clear" w:color="auto" w:fill="FFFFFF"/>
        <w:tabs>
          <w:tab w:val="left" w:pos="1418"/>
        </w:tabs>
        <w:spacing w:line="264" w:lineRule="auto"/>
        <w:ind w:firstLine="709"/>
        <w:rPr>
          <w:color w:val="000000"/>
          <w:sz w:val="22"/>
          <w:szCs w:val="22"/>
        </w:rPr>
      </w:pP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
    <w:p w:rsidR="00BE0AAA" w:rsidRPr="00DD2BC3" w:rsidRDefault="00BE0AAA" w:rsidP="00BE0AAA">
      <w:pPr>
        <w:widowControl w:val="0"/>
        <w:tabs>
          <w:tab w:val="left" w:pos="1418"/>
        </w:tabs>
        <w:ind w:firstLine="709"/>
        <w:rPr>
          <w:sz w:val="22"/>
          <w:szCs w:val="22"/>
        </w:rPr>
      </w:pPr>
      <w:r w:rsidRPr="00DD2BC3">
        <w:rPr>
          <w:sz w:val="22"/>
          <w:szCs w:val="22"/>
        </w:rPr>
        <w:lastRenderedPageBreak/>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3A41E1" w:rsidP="00BE0AAA">
      <w:pPr>
        <w:pStyle w:val="ae"/>
        <w:widowControl w:val="0"/>
        <w:tabs>
          <w:tab w:val="left" w:pos="1418"/>
        </w:tabs>
        <w:spacing w:after="0"/>
        <w:ind w:firstLine="709"/>
        <w:rPr>
          <w:sz w:val="22"/>
          <w:szCs w:val="22"/>
        </w:rPr>
      </w:pPr>
      <w:r>
        <w:rPr>
          <w:sz w:val="22"/>
          <w:szCs w:val="22"/>
        </w:rPr>
        <w:t>4.7</w:t>
      </w:r>
      <w:r w:rsidR="00BE0AAA" w:rsidRPr="00DD2BC3">
        <w:rPr>
          <w:sz w:val="22"/>
          <w:szCs w:val="22"/>
        </w:rPr>
        <w:t>.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lastRenderedPageBreak/>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r w:rsidRPr="00DD2BC3">
          <w:rPr>
            <w:sz w:val="22"/>
            <w:szCs w:val="22"/>
          </w:rPr>
          <w:t>а</w:t>
        </w:r>
      </w:hyperlink>
      <w:r w:rsidRPr="00DD2BC3">
        <w:rPr>
          <w:sz w:val="22"/>
          <w:szCs w:val="22"/>
        </w:rPr>
        <w:t>кта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003A41E1">
        <w:rPr>
          <w:sz w:val="22"/>
          <w:szCs w:val="22"/>
        </w:rPr>
        <w:t xml:space="preserve"> </w:t>
      </w:r>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с даты заключения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w:t>
      </w:r>
      <w:r w:rsidR="00E676C8">
        <w:rPr>
          <w:sz w:val="22"/>
          <w:szCs w:val="22"/>
        </w:rPr>
        <w:t xml:space="preserve"> (при необходимости)</w:t>
      </w:r>
      <w:r w:rsidRPr="00DD2BC3">
        <w:rPr>
          <w:sz w:val="22"/>
          <w:szCs w:val="22"/>
        </w:rPr>
        <w:t>.</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w:t>
      </w:r>
      <w:r w:rsidR="00E676C8">
        <w:rPr>
          <w:sz w:val="22"/>
          <w:szCs w:val="22"/>
        </w:rPr>
        <w:t xml:space="preserve"> при выполнении ремонтных работ. </w:t>
      </w:r>
      <w:r w:rsidRPr="00DD2BC3">
        <w:rPr>
          <w:sz w:val="22"/>
          <w:szCs w:val="22"/>
        </w:rPr>
        <w:t xml:space="preserve">При </w:t>
      </w:r>
      <w:r w:rsidRPr="00DD2BC3">
        <w:rPr>
          <w:sz w:val="22"/>
          <w:szCs w:val="22"/>
        </w:rPr>
        <w:lastRenderedPageBreak/>
        <w:t>проведении работ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объект строительные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 xml:space="preserve">5.4.9. Вести с момента начала работ на объекте и до их </w:t>
      </w:r>
      <w:proofErr w:type="gramStart"/>
      <w:r w:rsidRPr="00DD2BC3">
        <w:rPr>
          <w:sz w:val="22"/>
          <w:szCs w:val="22"/>
        </w:rPr>
        <w:t>завершения</w:t>
      </w:r>
      <w:proofErr w:type="gramEnd"/>
      <w:r w:rsidRPr="00DD2BC3">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w:t>
      </w:r>
      <w:r w:rsidR="00485957">
        <w:rPr>
          <w:sz w:val="22"/>
          <w:szCs w:val="22"/>
        </w:rPr>
        <w:t xml:space="preserve"> (при выполнении соответствующих работ)</w:t>
      </w:r>
      <w:r w:rsidRPr="00DD2BC3">
        <w:rPr>
          <w:sz w:val="22"/>
          <w:szCs w:val="22"/>
        </w:rPr>
        <w:t xml:space="preserve">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5.4.19. Устранить все недостатки, обнаруженные при приемк</w:t>
      </w:r>
      <w:r w:rsidR="0050306B">
        <w:rPr>
          <w:sz w:val="22"/>
          <w:szCs w:val="22"/>
        </w:rPr>
        <w:t>е</w:t>
      </w:r>
      <w:r w:rsidRPr="00DD2BC3">
        <w:rPr>
          <w:sz w:val="22"/>
          <w:szCs w:val="22"/>
        </w:rPr>
        <w:t xml:space="preserve"> Заказчиком Работ, своими силами </w:t>
      </w:r>
      <w:r w:rsidRPr="00DD2BC3">
        <w:rPr>
          <w:sz w:val="22"/>
          <w:szCs w:val="22"/>
        </w:rPr>
        <w:lastRenderedPageBreak/>
        <w:t>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 xml:space="preserve">5.4.20. Предоставить </w:t>
      </w:r>
      <w:r w:rsidR="00E676C8">
        <w:rPr>
          <w:sz w:val="22"/>
          <w:szCs w:val="22"/>
        </w:rPr>
        <w:t xml:space="preserve">обеспечение исполнения Договора. </w:t>
      </w:r>
      <w:proofErr w:type="gramStart"/>
      <w:r w:rsidR="00E676C8" w:rsidRPr="00E676C8">
        <w:rPr>
          <w:sz w:val="22"/>
          <w:szCs w:val="22"/>
        </w:rPr>
        <w:t xml:space="preserve">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w:t>
      </w:r>
      <w:r w:rsidR="00E676C8">
        <w:rPr>
          <w:sz w:val="22"/>
          <w:szCs w:val="22"/>
        </w:rPr>
        <w:t>Договора</w:t>
      </w:r>
      <w:r w:rsidR="00E676C8" w:rsidRPr="00E676C8">
        <w:rPr>
          <w:sz w:val="22"/>
          <w:szCs w:val="22"/>
        </w:rPr>
        <w:t>.</w:t>
      </w:r>
      <w:proofErr w:type="gramEnd"/>
      <w:r w:rsidR="00E676C8" w:rsidRPr="00E676C8">
        <w:rPr>
          <w:sz w:val="22"/>
          <w:szCs w:val="22"/>
        </w:rPr>
        <w:t xml:space="preserve"> Указанные документы представляются Подрядчиком по требованию Заказчика в течение 3 (трех) рабочих дней со дня получения соответствующего требования.</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5.5.2. Не обременен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6.1. 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CE3814"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6.2. Гарантийный срок</w:t>
      </w:r>
      <w:r w:rsidR="00CE3814" w:rsidRPr="00CE3814">
        <w:rPr>
          <w:rFonts w:ascii="Times New Roman" w:hAnsi="Times New Roman" w:cs="Times New Roman"/>
          <w:sz w:val="22"/>
          <w:szCs w:val="22"/>
        </w:rPr>
        <w:t xml:space="preserve"> </w:t>
      </w:r>
      <w:r w:rsidR="00CE3814">
        <w:rPr>
          <w:rFonts w:ascii="Times New Roman" w:hAnsi="Times New Roman" w:cs="Times New Roman"/>
          <w:sz w:val="22"/>
          <w:szCs w:val="22"/>
        </w:rPr>
        <w:t xml:space="preserve">наступает </w:t>
      </w:r>
      <w:proofErr w:type="gramStart"/>
      <w:r w:rsidR="00CE3814" w:rsidRPr="00485957">
        <w:rPr>
          <w:rFonts w:ascii="Times New Roman" w:hAnsi="Times New Roman" w:cs="Times New Roman"/>
          <w:sz w:val="22"/>
          <w:szCs w:val="22"/>
        </w:rPr>
        <w:t>с даты подписания</w:t>
      </w:r>
      <w:proofErr w:type="gramEnd"/>
      <w:r w:rsidR="00CE3814" w:rsidRPr="00485957">
        <w:rPr>
          <w:rFonts w:ascii="Times New Roman" w:hAnsi="Times New Roman" w:cs="Times New Roman"/>
          <w:sz w:val="22"/>
          <w:szCs w:val="22"/>
        </w:rPr>
        <w:t xml:space="preserve"> Сторонами акта приемки выполненных Раб</w:t>
      </w:r>
      <w:r w:rsidR="00CE3814">
        <w:rPr>
          <w:rFonts w:ascii="Times New Roman" w:hAnsi="Times New Roman" w:cs="Times New Roman"/>
          <w:sz w:val="22"/>
          <w:szCs w:val="22"/>
        </w:rPr>
        <w:t>от (приложение № 2 к Контракту) и составляет:</w:t>
      </w:r>
      <w:r w:rsidRPr="00485957">
        <w:rPr>
          <w:rFonts w:ascii="Times New Roman" w:hAnsi="Times New Roman" w:cs="Times New Roman"/>
          <w:sz w:val="22"/>
          <w:szCs w:val="22"/>
        </w:rPr>
        <w:t xml:space="preserve"> </w:t>
      </w:r>
    </w:p>
    <w:p w:rsid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 xml:space="preserve">на выполненные по Контракту Работы </w:t>
      </w:r>
      <w:r w:rsidR="00CE3814">
        <w:rPr>
          <w:rFonts w:ascii="Times New Roman" w:hAnsi="Times New Roman" w:cs="Times New Roman"/>
          <w:sz w:val="22"/>
          <w:szCs w:val="22"/>
        </w:rPr>
        <w:t>_________________;</w:t>
      </w:r>
    </w:p>
    <w:p w:rsidR="00CE3814" w:rsidRPr="00485957" w:rsidRDefault="00CE3814" w:rsidP="00485957">
      <w:pPr>
        <w:pStyle w:val="ConsPlusNormal"/>
        <w:ind w:firstLine="540"/>
        <w:jc w:val="both"/>
        <w:rPr>
          <w:rFonts w:ascii="Times New Roman" w:hAnsi="Times New Roman" w:cs="Times New Roman"/>
          <w:sz w:val="22"/>
          <w:szCs w:val="22"/>
        </w:rPr>
      </w:pPr>
      <w:r w:rsidRPr="00CE3814">
        <w:rPr>
          <w:rFonts w:ascii="Times New Roman" w:hAnsi="Times New Roman" w:cs="Times New Roman"/>
          <w:sz w:val="22"/>
          <w:szCs w:val="22"/>
        </w:rPr>
        <w:t>на благоустройство дворовой территории (малые формы)</w:t>
      </w:r>
      <w:r>
        <w:rPr>
          <w:sz w:val="22"/>
          <w:szCs w:val="22"/>
        </w:rPr>
        <w:t xml:space="preserve"> </w:t>
      </w:r>
      <w:r>
        <w:rPr>
          <w:rFonts w:ascii="Times New Roman" w:hAnsi="Times New Roman" w:cs="Times New Roman"/>
          <w:sz w:val="22"/>
          <w:szCs w:val="22"/>
        </w:rPr>
        <w:t>_________________.</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lastRenderedPageBreak/>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w:t>
      </w:r>
      <w:r w:rsidR="00E676C8">
        <w:rPr>
          <w:sz w:val="22"/>
          <w:szCs w:val="22"/>
        </w:rPr>
        <w:t>ключевой ставки</w:t>
      </w:r>
      <w:r w:rsidRPr="00DD2BC3">
        <w:rPr>
          <w:sz w:val="22"/>
          <w:szCs w:val="22"/>
        </w:rPr>
        <w:t xml:space="preserve">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w:t>
      </w:r>
      <w:r w:rsidR="00E676C8">
        <w:rPr>
          <w:sz w:val="22"/>
          <w:szCs w:val="22"/>
        </w:rPr>
        <w:t>ключевой ставки</w:t>
      </w:r>
      <w:r w:rsidRPr="00DD2BC3">
        <w:rPr>
          <w:sz w:val="22"/>
          <w:szCs w:val="22"/>
        </w:rPr>
        <w:t xml:space="preserve">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ind w:firstLine="547"/>
        <w:rPr>
          <w:sz w:val="22"/>
          <w:szCs w:val="22"/>
        </w:rPr>
      </w:pPr>
      <w:r w:rsidRPr="00DD2BC3">
        <w:rPr>
          <w:sz w:val="22"/>
          <w:szCs w:val="22"/>
        </w:rPr>
        <w:t>а) 10 процентов цены Договора (этапа) в случае, если цена Договора (этапа) не превышает 3 млн. рублей;</w:t>
      </w:r>
    </w:p>
    <w:p w:rsidR="003436C7" w:rsidRPr="00DD2BC3" w:rsidRDefault="003436C7" w:rsidP="003436C7">
      <w:pPr>
        <w:ind w:firstLine="547"/>
        <w:rPr>
          <w:sz w:val="22"/>
          <w:szCs w:val="22"/>
        </w:rPr>
      </w:pPr>
      <w:r w:rsidRPr="00DD2BC3">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lang w:eastAsia="en-US"/>
        </w:rPr>
        <w:lastRenderedPageBreak/>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w:t>
      </w:r>
      <w:proofErr w:type="gramStart"/>
      <w:r w:rsidRPr="00DD2BC3">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DD2BC3">
        <w:rPr>
          <w:sz w:val="22"/>
          <w:szCs w:val="22"/>
        </w:rPr>
        <w:t xml:space="preserve">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w:t>
      </w:r>
      <w:proofErr w:type="gramStart"/>
      <w:r w:rsidRPr="00DD2BC3">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DD2BC3">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DD2BC3" w:rsidRDefault="00BE0AAA" w:rsidP="00BE0AAA">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DD2BC3" w:rsidRDefault="00BE0AAA" w:rsidP="00BE0AAA">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BE0AAA" w:rsidRPr="00DD2BC3" w:rsidRDefault="00BE0AAA" w:rsidP="0091582D">
      <w:pPr>
        <w:widowControl w:val="0"/>
        <w:autoSpaceDE w:val="0"/>
        <w:ind w:firstLine="709"/>
        <w:rPr>
          <w:sz w:val="22"/>
          <w:szCs w:val="22"/>
        </w:rPr>
      </w:pPr>
      <w:r w:rsidRPr="00DD2BC3">
        <w:rPr>
          <w:sz w:val="22"/>
          <w:szCs w:val="22"/>
        </w:rPr>
        <w:t xml:space="preserve">8.2. Размер обеспечения </w:t>
      </w:r>
      <w:r w:rsidR="007157B3" w:rsidRPr="00DD2BC3">
        <w:rPr>
          <w:sz w:val="22"/>
          <w:szCs w:val="22"/>
        </w:rPr>
        <w:t>исполнения Договора составляет 10</w:t>
      </w:r>
      <w:r w:rsidRPr="00DD2BC3">
        <w:rPr>
          <w:sz w:val="22"/>
          <w:szCs w:val="22"/>
        </w:rPr>
        <w:t>%</w:t>
      </w:r>
      <w:r w:rsidR="007157B3" w:rsidRPr="00DD2BC3">
        <w:rPr>
          <w:sz w:val="22"/>
          <w:szCs w:val="22"/>
        </w:rPr>
        <w:t xml:space="preserve"> (десять процентов</w:t>
      </w:r>
      <w:r w:rsidRPr="00DD2BC3">
        <w:rPr>
          <w:sz w:val="22"/>
          <w:szCs w:val="22"/>
        </w:rPr>
        <w:t xml:space="preserve">) от начальной максимальной цены Договора, что составляет </w:t>
      </w:r>
      <w:r w:rsidR="00BF225C" w:rsidRPr="00440706">
        <w:rPr>
          <w:b/>
          <w:sz w:val="22"/>
          <w:szCs w:val="22"/>
        </w:rPr>
        <w:t>263</w:t>
      </w:r>
      <w:r w:rsidR="00BF225C">
        <w:rPr>
          <w:b/>
          <w:sz w:val="22"/>
          <w:szCs w:val="22"/>
        </w:rPr>
        <w:t> </w:t>
      </w:r>
      <w:r w:rsidR="00BF225C" w:rsidRPr="00440706">
        <w:rPr>
          <w:b/>
          <w:sz w:val="22"/>
          <w:szCs w:val="22"/>
        </w:rPr>
        <w:t>267</w:t>
      </w:r>
      <w:r w:rsidR="00BF225C">
        <w:rPr>
          <w:b/>
          <w:sz w:val="22"/>
          <w:szCs w:val="22"/>
        </w:rPr>
        <w:t>,</w:t>
      </w:r>
      <w:r w:rsidR="00BF225C" w:rsidRPr="00440706">
        <w:rPr>
          <w:b/>
          <w:sz w:val="22"/>
          <w:szCs w:val="22"/>
        </w:rPr>
        <w:t>28</w:t>
      </w:r>
      <w:r w:rsidR="00BF225C">
        <w:rPr>
          <w:b/>
          <w:sz w:val="22"/>
          <w:szCs w:val="22"/>
        </w:rPr>
        <w:t xml:space="preserve"> </w:t>
      </w:r>
      <w:r w:rsidR="00BF225C" w:rsidRPr="006938F1">
        <w:rPr>
          <w:b/>
          <w:sz w:val="22"/>
          <w:szCs w:val="22"/>
        </w:rPr>
        <w:t>рубл</w:t>
      </w:r>
      <w:r w:rsidR="00BF225C">
        <w:rPr>
          <w:b/>
          <w:sz w:val="22"/>
          <w:szCs w:val="22"/>
        </w:rPr>
        <w:t>ей</w:t>
      </w:r>
      <w:r w:rsidR="00BF225C" w:rsidRPr="006938F1">
        <w:rPr>
          <w:sz w:val="22"/>
          <w:szCs w:val="22"/>
        </w:rPr>
        <w:t xml:space="preserve"> (</w:t>
      </w:r>
      <w:r w:rsidR="00BF225C">
        <w:rPr>
          <w:sz w:val="22"/>
          <w:szCs w:val="22"/>
        </w:rPr>
        <w:t>двести шестьдесят три тысячи двести шестьдесят семь рублей 28 копеек</w:t>
      </w:r>
      <w:r w:rsidR="00BF225C" w:rsidRPr="006938F1">
        <w:rPr>
          <w:sz w:val="22"/>
          <w:szCs w:val="22"/>
        </w:rPr>
        <w:t>).</w:t>
      </w:r>
    </w:p>
    <w:p w:rsidR="00BE0AAA" w:rsidRPr="00DD2BC3" w:rsidRDefault="00BE0AAA" w:rsidP="00BE0AAA">
      <w:pPr>
        <w:tabs>
          <w:tab w:val="left" w:pos="1418"/>
        </w:tabs>
        <w:autoSpaceDE w:val="0"/>
        <w:ind w:firstLine="709"/>
        <w:rPr>
          <w:sz w:val="22"/>
          <w:szCs w:val="22"/>
        </w:rPr>
      </w:pPr>
      <w:r w:rsidRPr="00DD2BC3">
        <w:rPr>
          <w:sz w:val="22"/>
          <w:szCs w:val="22"/>
        </w:rPr>
        <w:t xml:space="preserve">8.3. Срок действия банковской гарантии </w:t>
      </w:r>
      <w:r w:rsidR="00D31BD9" w:rsidRPr="00DD2BC3">
        <w:rPr>
          <w:sz w:val="22"/>
          <w:szCs w:val="22"/>
        </w:rPr>
        <w:t xml:space="preserve">по </w:t>
      </w:r>
      <w:r w:rsidR="006303C1">
        <w:rPr>
          <w:sz w:val="22"/>
          <w:szCs w:val="22"/>
        </w:rPr>
        <w:t>01.02.202</w:t>
      </w:r>
      <w:r w:rsidR="0061131B">
        <w:rPr>
          <w:sz w:val="22"/>
          <w:szCs w:val="22"/>
        </w:rPr>
        <w:t>3</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BE0AAA" w:rsidRPr="00DD2BC3" w:rsidRDefault="00BE0AAA" w:rsidP="00BE0AAA">
      <w:pPr>
        <w:tabs>
          <w:tab w:val="left" w:pos="709"/>
          <w:tab w:val="left" w:pos="1418"/>
        </w:tabs>
        <w:autoSpaceDE w:val="0"/>
        <w:ind w:firstLine="709"/>
        <w:rPr>
          <w:sz w:val="22"/>
          <w:szCs w:val="22"/>
        </w:rPr>
      </w:pPr>
      <w:r w:rsidRPr="00DD2BC3">
        <w:rPr>
          <w:sz w:val="22"/>
          <w:szCs w:val="22"/>
        </w:rPr>
        <w:t>8.4. В случае</w:t>
      </w:r>
      <w:proofErr w:type="gramStart"/>
      <w:r w:rsidRPr="00DD2BC3">
        <w:rPr>
          <w:sz w:val="22"/>
          <w:szCs w:val="22"/>
        </w:rPr>
        <w:t>,</w:t>
      </w:r>
      <w:proofErr w:type="gramEnd"/>
      <w:r w:rsidRPr="00DD2BC3">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BE0AAA" w:rsidRPr="00DD2BC3" w:rsidRDefault="00BE0AAA" w:rsidP="00BE0AAA">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BE0AAA" w:rsidRPr="00DD2BC3" w:rsidRDefault="00BE0AAA" w:rsidP="00BE0AAA">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BE0AAA" w:rsidRPr="00DD2BC3" w:rsidRDefault="00BE0AAA" w:rsidP="00BE0AAA">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BE0AAA" w:rsidRPr="00DD2BC3" w:rsidRDefault="00BE0AAA" w:rsidP="00BE0AAA">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E0AAA" w:rsidRPr="00DD2BC3" w:rsidRDefault="00BE0AAA" w:rsidP="00BE0AAA">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9. Срок действия, порядок изменения и расторжения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autoSpaceDE w:val="0"/>
        <w:ind w:firstLine="709"/>
        <w:rPr>
          <w:sz w:val="22"/>
          <w:szCs w:val="22"/>
        </w:rPr>
      </w:pPr>
      <w:r w:rsidRPr="00DD2BC3">
        <w:rPr>
          <w:sz w:val="22"/>
          <w:szCs w:val="22"/>
        </w:rPr>
        <w:t>9.1. Договор вступает в силу со дня его подписания Сторонами</w:t>
      </w:r>
      <w:r w:rsidRPr="00DD2BC3">
        <w:rPr>
          <w:i/>
          <w:iCs/>
          <w:sz w:val="22"/>
          <w:szCs w:val="22"/>
        </w:rPr>
        <w:t>.</w:t>
      </w:r>
    </w:p>
    <w:p w:rsidR="00BE0AAA" w:rsidRPr="00E676C8" w:rsidRDefault="00BE0AAA" w:rsidP="00BE0AAA">
      <w:pPr>
        <w:tabs>
          <w:tab w:val="left" w:pos="1418"/>
        </w:tabs>
        <w:autoSpaceDE w:val="0"/>
        <w:ind w:firstLine="709"/>
        <w:rPr>
          <w:sz w:val="22"/>
          <w:szCs w:val="22"/>
        </w:rPr>
      </w:pPr>
      <w:r w:rsidRPr="00DD2BC3">
        <w:rPr>
          <w:sz w:val="22"/>
          <w:szCs w:val="22"/>
        </w:rPr>
        <w:t xml:space="preserve">9.2. Договор действует </w:t>
      </w:r>
      <w:r w:rsidR="00D31BD9" w:rsidRPr="00DD2BC3">
        <w:rPr>
          <w:sz w:val="22"/>
          <w:szCs w:val="22"/>
        </w:rPr>
        <w:t xml:space="preserve">по </w:t>
      </w:r>
      <w:r w:rsidR="006303C1">
        <w:rPr>
          <w:sz w:val="22"/>
          <w:szCs w:val="22"/>
        </w:rPr>
        <w:t>31.12.202</w:t>
      </w:r>
      <w:r w:rsidR="0061131B">
        <w:rPr>
          <w:sz w:val="22"/>
          <w:szCs w:val="22"/>
        </w:rPr>
        <w:t>2</w:t>
      </w:r>
      <w:r w:rsidR="00E676C8">
        <w:rPr>
          <w:szCs w:val="22"/>
        </w:rPr>
        <w:t xml:space="preserve">. </w:t>
      </w:r>
      <w:r w:rsidR="00E676C8" w:rsidRPr="00E676C8">
        <w:rPr>
          <w:sz w:val="22"/>
          <w:szCs w:val="22"/>
        </w:rPr>
        <w:t xml:space="preserve">Окончание срока действия </w:t>
      </w:r>
      <w:r w:rsidR="00E676C8">
        <w:rPr>
          <w:sz w:val="22"/>
          <w:szCs w:val="22"/>
        </w:rPr>
        <w:t>Договора</w:t>
      </w:r>
      <w:r w:rsidR="00E676C8" w:rsidRPr="00E676C8">
        <w:rPr>
          <w:sz w:val="22"/>
          <w:szCs w:val="22"/>
        </w:rPr>
        <w:t xml:space="preserve"> не освобождает Стороны от выполнения обязательств, предусмотренных </w:t>
      </w:r>
      <w:r w:rsidR="00E676C8">
        <w:rPr>
          <w:sz w:val="22"/>
          <w:szCs w:val="22"/>
        </w:rPr>
        <w:t>Договор</w:t>
      </w:r>
      <w:r w:rsidR="00E676C8" w:rsidRPr="00E676C8">
        <w:rPr>
          <w:sz w:val="22"/>
          <w:szCs w:val="22"/>
        </w:rPr>
        <w:t xml:space="preserve">ом, а также от ответственности за нарушение условий </w:t>
      </w:r>
      <w:r w:rsidR="00E676C8">
        <w:rPr>
          <w:sz w:val="22"/>
          <w:szCs w:val="22"/>
        </w:rPr>
        <w:t>Договора</w:t>
      </w:r>
      <w:r w:rsidR="00E676C8" w:rsidRPr="00E676C8">
        <w:rPr>
          <w:sz w:val="22"/>
          <w:szCs w:val="22"/>
        </w:rPr>
        <w:t>.</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9.3. Договор может быть расторгнут:</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 соглашению Сторон;</w:t>
      </w:r>
    </w:p>
    <w:p w:rsidR="00BE0AAA" w:rsidRPr="00DD2BC3" w:rsidRDefault="00BE0AAA" w:rsidP="00BE0AAA">
      <w:pPr>
        <w:widowControl w:val="0"/>
        <w:tabs>
          <w:tab w:val="left" w:pos="709"/>
          <w:tab w:val="left" w:pos="1418"/>
        </w:tabs>
        <w:autoSpaceDE w:val="0"/>
        <w:ind w:firstLine="709"/>
        <w:rPr>
          <w:sz w:val="22"/>
          <w:szCs w:val="22"/>
          <w:shd w:val="clear" w:color="auto" w:fill="FFFF00"/>
        </w:rPr>
      </w:pPr>
      <w:r w:rsidRPr="00DD2BC3">
        <w:rPr>
          <w:sz w:val="22"/>
          <w:szCs w:val="22"/>
        </w:rPr>
        <w:t>по решению суда;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9.4. Заказчик вправе обратиться </w:t>
      </w:r>
      <w:proofErr w:type="gramStart"/>
      <w:r w:rsidRPr="00DD2BC3">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DD2BC3">
        <w:rPr>
          <w:sz w:val="22"/>
          <w:szCs w:val="22"/>
        </w:rPr>
        <w:t>:</w:t>
      </w:r>
    </w:p>
    <w:p w:rsidR="00BE0AAA" w:rsidRPr="00DD2BC3" w:rsidRDefault="00E676C8" w:rsidP="00BE0AAA">
      <w:pPr>
        <w:widowControl w:val="0"/>
        <w:tabs>
          <w:tab w:val="left" w:pos="709"/>
          <w:tab w:val="left" w:pos="1418"/>
        </w:tabs>
        <w:autoSpaceDE w:val="0"/>
        <w:ind w:firstLine="709"/>
        <w:rPr>
          <w:sz w:val="22"/>
          <w:szCs w:val="22"/>
        </w:rPr>
      </w:pPr>
      <w:r>
        <w:rPr>
          <w:sz w:val="22"/>
          <w:szCs w:val="22"/>
        </w:rPr>
        <w:t>9.4.1. П</w:t>
      </w:r>
      <w:r w:rsidR="00BE0AAA" w:rsidRPr="00DD2BC3">
        <w:rPr>
          <w:sz w:val="22"/>
          <w:szCs w:val="22"/>
        </w:rPr>
        <w:t>ри существенном нарушении Договора Подрядчиком;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9.4.2. </w:t>
      </w:r>
      <w:r w:rsidR="00E676C8">
        <w:rPr>
          <w:sz w:val="22"/>
          <w:szCs w:val="22"/>
        </w:rPr>
        <w:t>В</w:t>
      </w:r>
      <w:r w:rsidRPr="00DD2BC3">
        <w:rPr>
          <w:sz w:val="22"/>
          <w:szCs w:val="22"/>
        </w:rPr>
        <w:t xml:space="preserve"> случае просрочки исполнения обязательств по выполнению Работ более чем на 10 (десять) календарных дней;</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9.4.3. </w:t>
      </w:r>
      <w:r w:rsidR="00E676C8">
        <w:rPr>
          <w:sz w:val="22"/>
          <w:szCs w:val="22"/>
        </w:rPr>
        <w:t>В</w:t>
      </w:r>
      <w:r w:rsidRPr="00DD2BC3">
        <w:rPr>
          <w:sz w:val="22"/>
          <w:szCs w:val="22"/>
        </w:rPr>
        <w:t xml:space="preserve"> случае неоднократного нарушения сроков выполнения Работ – более двух раз более чем на 10 (десять)  календарных дней;</w:t>
      </w:r>
    </w:p>
    <w:p w:rsidR="00BE0AAA" w:rsidRPr="00DD2BC3" w:rsidRDefault="00BE0AAA" w:rsidP="00BE0AAA">
      <w:pPr>
        <w:tabs>
          <w:tab w:val="left" w:pos="709"/>
          <w:tab w:val="left" w:pos="1418"/>
        </w:tabs>
        <w:autoSpaceDE w:val="0"/>
        <w:ind w:firstLine="709"/>
        <w:rPr>
          <w:sz w:val="22"/>
          <w:szCs w:val="22"/>
        </w:rPr>
      </w:pPr>
      <w:r w:rsidRPr="00DD2BC3">
        <w:rPr>
          <w:sz w:val="22"/>
          <w:szCs w:val="22"/>
        </w:rPr>
        <w:t>9.4.4. </w:t>
      </w:r>
      <w:r w:rsidR="00E676C8">
        <w:rPr>
          <w:sz w:val="22"/>
          <w:szCs w:val="22"/>
        </w:rPr>
        <w:t>В</w:t>
      </w:r>
      <w:r w:rsidRPr="00DD2BC3">
        <w:rPr>
          <w:sz w:val="22"/>
          <w:szCs w:val="22"/>
        </w:rPr>
        <w:t xml:space="preserve">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DD2BC3" w:rsidRDefault="00BE0AAA" w:rsidP="00BE0AAA">
      <w:pPr>
        <w:widowControl w:val="0"/>
        <w:tabs>
          <w:tab w:val="left" w:pos="1418"/>
        </w:tabs>
        <w:autoSpaceDE w:val="0"/>
        <w:ind w:firstLine="709"/>
        <w:rPr>
          <w:sz w:val="22"/>
          <w:szCs w:val="22"/>
        </w:rPr>
      </w:pPr>
      <w:r w:rsidRPr="00DD2BC3">
        <w:rPr>
          <w:sz w:val="22"/>
          <w:szCs w:val="22"/>
        </w:rPr>
        <w:t>9.4.5. </w:t>
      </w:r>
      <w:r w:rsidR="00E676C8">
        <w:rPr>
          <w:sz w:val="22"/>
          <w:szCs w:val="22"/>
        </w:rPr>
        <w:t>У</w:t>
      </w:r>
      <w:r w:rsidRPr="00DD2BC3">
        <w:rPr>
          <w:sz w:val="22"/>
          <w:szCs w:val="22"/>
        </w:rPr>
        <w:t>становления факта пред</w:t>
      </w:r>
      <w:r w:rsidR="00F34E15">
        <w:rPr>
          <w:sz w:val="22"/>
          <w:szCs w:val="22"/>
        </w:rPr>
        <w:t>о</w:t>
      </w:r>
      <w:r w:rsidRPr="00DD2BC3">
        <w:rPr>
          <w:sz w:val="22"/>
          <w:szCs w:val="22"/>
        </w:rPr>
        <w:t>ставления недостоверной (поддельной) банковской гарантии или содержащихся в ней сведений, а также пред</w:t>
      </w:r>
      <w:r w:rsidR="00F34E15">
        <w:rPr>
          <w:sz w:val="22"/>
          <w:szCs w:val="22"/>
        </w:rPr>
        <w:t>о</w:t>
      </w:r>
      <w:r w:rsidRPr="00DD2BC3">
        <w:rPr>
          <w:sz w:val="22"/>
          <w:szCs w:val="22"/>
        </w:rPr>
        <w:t>ставление банковской гарантии, не соответствующей требованиям законодательства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9.4.6. </w:t>
      </w:r>
      <w:r w:rsidR="00E676C8">
        <w:rPr>
          <w:sz w:val="22"/>
          <w:szCs w:val="22"/>
        </w:rPr>
        <w:t>В</w:t>
      </w:r>
      <w:r w:rsidRPr="00DD2BC3">
        <w:rPr>
          <w:sz w:val="22"/>
          <w:szCs w:val="22"/>
        </w:rPr>
        <w:t xml:space="preserve"> иных случаях, предусмотренных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9.6.1. </w:t>
      </w:r>
      <w:r w:rsidR="00F34E15">
        <w:rPr>
          <w:iCs/>
          <w:sz w:val="22"/>
          <w:szCs w:val="22"/>
        </w:rPr>
        <w:t>В</w:t>
      </w:r>
      <w:r w:rsidRPr="00DD2BC3">
        <w:rPr>
          <w:iCs/>
          <w:sz w:val="22"/>
          <w:szCs w:val="22"/>
        </w:rPr>
        <w:t xml:space="preserve"> любое время до сдачи Заказчику результата Работы, уплатив </w:t>
      </w:r>
      <w:proofErr w:type="gramStart"/>
      <w:r w:rsidRPr="00DD2BC3">
        <w:rPr>
          <w:iCs/>
          <w:sz w:val="22"/>
          <w:szCs w:val="22"/>
        </w:rPr>
        <w:t>Подрядчику</w:t>
      </w:r>
      <w:proofErr w:type="gramEnd"/>
      <w:r w:rsidRPr="00DD2BC3">
        <w:rPr>
          <w:iCs/>
          <w:sz w:val="22"/>
          <w:szCs w:val="22"/>
        </w:rPr>
        <w:t xml:space="preserve"> часть установленной цены пропорцион</w:t>
      </w:r>
      <w:r w:rsidR="00F34E15">
        <w:rPr>
          <w:iCs/>
          <w:sz w:val="22"/>
          <w:szCs w:val="22"/>
        </w:rPr>
        <w:t>ально части Работ, выполненных</w:t>
      </w:r>
      <w:r w:rsidRPr="00DD2BC3">
        <w:rPr>
          <w:iCs/>
          <w:sz w:val="22"/>
          <w:szCs w:val="22"/>
        </w:rPr>
        <w:t xml:space="preserve"> до получения извещения об отказе Заказчика от исполнения Договора (статья 717 ГК РФ);</w:t>
      </w:r>
    </w:p>
    <w:p w:rsidR="00BE0AAA" w:rsidRPr="00DD2BC3" w:rsidRDefault="00BE0AAA" w:rsidP="00BE0AAA">
      <w:pPr>
        <w:tabs>
          <w:tab w:val="left" w:pos="1418"/>
        </w:tabs>
        <w:ind w:firstLine="709"/>
        <w:rPr>
          <w:sz w:val="22"/>
          <w:szCs w:val="22"/>
        </w:rPr>
      </w:pPr>
      <w:r w:rsidRPr="00DD2BC3">
        <w:rPr>
          <w:sz w:val="22"/>
          <w:szCs w:val="22"/>
        </w:rPr>
        <w:t>9.6.2. </w:t>
      </w:r>
      <w:r w:rsidR="00F34E15">
        <w:rPr>
          <w:iCs/>
          <w:sz w:val="22"/>
          <w:szCs w:val="22"/>
        </w:rPr>
        <w:t>Е</w:t>
      </w:r>
      <w:r w:rsidRPr="00DD2BC3">
        <w:rPr>
          <w:iCs/>
          <w:sz w:val="22"/>
          <w:szCs w:val="22"/>
        </w:rPr>
        <w:t xml:space="preserve">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DD2BC3">
        <w:rPr>
          <w:sz w:val="22"/>
          <w:szCs w:val="22"/>
        </w:rPr>
        <w:t>(пункт 2 статьи 715 ГК РФ);</w:t>
      </w:r>
    </w:p>
    <w:p w:rsidR="00BE0AAA" w:rsidRPr="00DD2BC3" w:rsidRDefault="00BE0AAA" w:rsidP="00BE0AAA">
      <w:pPr>
        <w:widowControl w:val="0"/>
        <w:tabs>
          <w:tab w:val="left" w:pos="1418"/>
        </w:tabs>
        <w:autoSpaceDE w:val="0"/>
        <w:ind w:firstLine="709"/>
        <w:rPr>
          <w:iCs/>
          <w:sz w:val="22"/>
          <w:szCs w:val="22"/>
        </w:rPr>
      </w:pPr>
      <w:r w:rsidRPr="00DD2BC3">
        <w:rPr>
          <w:sz w:val="22"/>
          <w:szCs w:val="22"/>
        </w:rPr>
        <w:t>9.6.3. </w:t>
      </w:r>
      <w:proofErr w:type="gramStart"/>
      <w:r w:rsidR="00F34E15" w:rsidRPr="00A20A88">
        <w:rPr>
          <w:sz w:val="22"/>
          <w:szCs w:val="22"/>
        </w:rPr>
        <w:t xml:space="preserve">Если во время выполнения Работ станет очевидным, что они не будут выполнены надлежащим образом, то есть с нарушением требований ГОСТ, СНиП, СП, ВСН, </w:t>
      </w:r>
      <w:r w:rsidR="005117F7">
        <w:rPr>
          <w:sz w:val="22"/>
          <w:szCs w:val="22"/>
        </w:rPr>
        <w:t>Договор</w:t>
      </w:r>
      <w:r w:rsidR="00F34E15" w:rsidRPr="00A20A88">
        <w:rPr>
          <w:sz w:val="22"/>
          <w:szCs w:val="22"/>
        </w:rPr>
        <w:t xml:space="preserve">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w:t>
      </w:r>
      <w:r w:rsidR="005117F7">
        <w:rPr>
          <w:sz w:val="22"/>
          <w:szCs w:val="22"/>
        </w:rPr>
        <w:t>Договор</w:t>
      </w:r>
      <w:r w:rsidR="00F34E15" w:rsidRPr="00A20A88">
        <w:rPr>
          <w:sz w:val="22"/>
          <w:szCs w:val="22"/>
        </w:rPr>
        <w:t>а (пункт 3 статьи 715 ГК РФ);</w:t>
      </w:r>
      <w:proofErr w:type="gramEnd"/>
    </w:p>
    <w:p w:rsidR="00BE0AAA" w:rsidRPr="00DD2BC3" w:rsidRDefault="00BE0AAA" w:rsidP="00BE0AAA">
      <w:pPr>
        <w:tabs>
          <w:tab w:val="left" w:pos="1418"/>
        </w:tabs>
        <w:autoSpaceDE w:val="0"/>
        <w:ind w:firstLine="709"/>
        <w:rPr>
          <w:iCs/>
          <w:sz w:val="22"/>
          <w:szCs w:val="22"/>
        </w:rPr>
      </w:pPr>
      <w:r w:rsidRPr="00DD2BC3">
        <w:rPr>
          <w:iCs/>
          <w:sz w:val="22"/>
          <w:szCs w:val="22"/>
        </w:rPr>
        <w:t>9.6.4. </w:t>
      </w:r>
      <w:r w:rsidR="00F34E15">
        <w:rPr>
          <w:iCs/>
          <w:sz w:val="22"/>
          <w:szCs w:val="22"/>
        </w:rPr>
        <w:t>Е</w:t>
      </w:r>
      <w:r w:rsidRPr="00DD2BC3">
        <w:rPr>
          <w:iCs/>
          <w:sz w:val="22"/>
          <w:szCs w:val="22"/>
        </w:rPr>
        <w:t>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DD2BC3" w:rsidRDefault="00BE0AAA" w:rsidP="00BE0AAA">
      <w:pPr>
        <w:tabs>
          <w:tab w:val="left" w:pos="1418"/>
        </w:tabs>
        <w:autoSpaceDE w:val="0"/>
        <w:ind w:firstLine="709"/>
        <w:rPr>
          <w:sz w:val="22"/>
          <w:szCs w:val="22"/>
        </w:rPr>
      </w:pPr>
      <w:r w:rsidRPr="00DD2BC3">
        <w:rPr>
          <w:iCs/>
          <w:sz w:val="22"/>
          <w:szCs w:val="22"/>
        </w:rPr>
        <w:t>9.6.5. </w:t>
      </w:r>
      <w:r w:rsidR="00F34E15">
        <w:rPr>
          <w:iCs/>
          <w:sz w:val="22"/>
          <w:szCs w:val="22"/>
        </w:rPr>
        <w:t>Е</w:t>
      </w:r>
      <w:r w:rsidRPr="00DD2BC3">
        <w:rPr>
          <w:iCs/>
          <w:sz w:val="22"/>
          <w:szCs w:val="22"/>
        </w:rPr>
        <w:t>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DD2BC3" w:rsidRDefault="00BE0AAA" w:rsidP="00BE0AAA">
      <w:pPr>
        <w:tabs>
          <w:tab w:val="left" w:pos="1418"/>
        </w:tabs>
        <w:autoSpaceDE w:val="0"/>
        <w:ind w:firstLine="709"/>
        <w:rPr>
          <w:sz w:val="22"/>
          <w:szCs w:val="22"/>
        </w:rPr>
      </w:pPr>
      <w:r w:rsidRPr="00DD2BC3">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DD2BC3">
        <w:rPr>
          <w:sz w:val="22"/>
          <w:szCs w:val="22"/>
        </w:rPr>
        <w:t>и</w:t>
      </w:r>
      <w:proofErr w:type="gramEnd"/>
      <w:r w:rsidRPr="00DD2BC3">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9.8. </w:t>
      </w:r>
      <w:proofErr w:type="gramStart"/>
      <w:r w:rsidRPr="00DD2BC3">
        <w:rPr>
          <w:sz w:val="22"/>
          <w:szCs w:val="22"/>
        </w:rPr>
        <w:t xml:space="preserve">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w:t>
      </w:r>
      <w:r w:rsidRPr="00DD2BC3">
        <w:rPr>
          <w:sz w:val="22"/>
          <w:szCs w:val="22"/>
        </w:rPr>
        <w:lastRenderedPageBreak/>
        <w:t>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DD2BC3">
        <w:rPr>
          <w:sz w:val="22"/>
          <w:szCs w:val="22"/>
        </w:rPr>
        <w:t xml:space="preserve"> и доставки, </w:t>
      </w:r>
      <w:proofErr w:type="gramStart"/>
      <w:r w:rsidRPr="00DD2BC3">
        <w:rPr>
          <w:sz w:val="22"/>
          <w:szCs w:val="22"/>
        </w:rPr>
        <w:t>обеспечивающих</w:t>
      </w:r>
      <w:proofErr w:type="gramEnd"/>
      <w:r w:rsidRPr="00DD2BC3">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DD2BC3">
        <w:rPr>
          <w:sz w:val="22"/>
          <w:szCs w:val="22"/>
        </w:rPr>
        <w:t>с даты размещения</w:t>
      </w:r>
      <w:proofErr w:type="gramEnd"/>
      <w:r w:rsidRPr="00DD2BC3">
        <w:rPr>
          <w:sz w:val="22"/>
          <w:szCs w:val="22"/>
        </w:rPr>
        <w:t xml:space="preserve"> решения Заказчика об одностороннем отказе от исполнения Договора в единой информационной системе.</w:t>
      </w:r>
    </w:p>
    <w:p w:rsidR="00BE0AAA" w:rsidRPr="00DD2BC3" w:rsidRDefault="00BE0AAA" w:rsidP="00BE0AAA">
      <w:pPr>
        <w:tabs>
          <w:tab w:val="left" w:pos="1418"/>
        </w:tabs>
        <w:autoSpaceDE w:val="0"/>
        <w:ind w:firstLine="709"/>
        <w:rPr>
          <w:sz w:val="22"/>
          <w:szCs w:val="22"/>
        </w:rPr>
      </w:pPr>
      <w:r w:rsidRPr="00DD2BC3">
        <w:rPr>
          <w:sz w:val="22"/>
          <w:szCs w:val="22"/>
        </w:rPr>
        <w:t xml:space="preserve">9.9. Решение Заказчика об одностороннем отказе от исполнения Договора вступает в </w:t>
      </w:r>
      <w:proofErr w:type="gramStart"/>
      <w:r w:rsidRPr="00DD2BC3">
        <w:rPr>
          <w:sz w:val="22"/>
          <w:szCs w:val="22"/>
        </w:rPr>
        <w:t>силу</w:t>
      </w:r>
      <w:proofErr w:type="gramEnd"/>
      <w:r w:rsidRPr="00DD2BC3">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9.10. </w:t>
      </w:r>
      <w:proofErr w:type="gramStart"/>
      <w:r w:rsidRPr="00DD2BC3">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DD2BC3">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DD2BC3" w:rsidRDefault="00BE0AAA" w:rsidP="00BE0AAA">
      <w:pPr>
        <w:widowControl w:val="0"/>
        <w:tabs>
          <w:tab w:val="left" w:pos="1418"/>
        </w:tabs>
        <w:ind w:firstLine="709"/>
        <w:rPr>
          <w:sz w:val="22"/>
          <w:szCs w:val="22"/>
        </w:rPr>
      </w:pPr>
      <w:r w:rsidRPr="00DD2BC3">
        <w:rPr>
          <w:spacing w:val="1"/>
          <w:sz w:val="22"/>
          <w:szCs w:val="22"/>
        </w:rPr>
        <w:t>9.11. </w:t>
      </w:r>
      <w:r w:rsidRPr="00DD2BC3">
        <w:rPr>
          <w:sz w:val="22"/>
          <w:szCs w:val="22"/>
        </w:rPr>
        <w:t xml:space="preserve">Подрядчик </w:t>
      </w:r>
      <w:r w:rsidRPr="00DD2BC3">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DD2BC3">
        <w:rPr>
          <w:sz w:val="22"/>
          <w:szCs w:val="22"/>
        </w:rPr>
        <w:t>с даты</w:t>
      </w:r>
      <w:proofErr w:type="gramEnd"/>
      <w:r w:rsidRPr="00DD2BC3">
        <w:rPr>
          <w:sz w:val="22"/>
          <w:szCs w:val="22"/>
        </w:rPr>
        <w:t xml:space="preserve">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DD2BC3">
        <w:rPr>
          <w:sz w:val="22"/>
          <w:szCs w:val="22"/>
        </w:rPr>
        <w:t>с даты направления</w:t>
      </w:r>
      <w:proofErr w:type="gramEnd"/>
      <w:r w:rsidRPr="00DD2BC3">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w:t>
      </w:r>
      <w:r w:rsidR="00D42A3F">
        <w:rPr>
          <w:sz w:val="22"/>
          <w:szCs w:val="22"/>
        </w:rPr>
        <w:t xml:space="preserve"> </w:t>
      </w:r>
      <w:r w:rsidRPr="00DD2BC3">
        <w:rPr>
          <w:sz w:val="22"/>
          <w:szCs w:val="22"/>
        </w:rPr>
        <w:t>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A004FB">
        <w:trPr>
          <w:trHeight w:val="5102"/>
          <w:jc w:val="center"/>
        </w:trPr>
        <w:tc>
          <w:tcPr>
            <w:tcW w:w="4928" w:type="dxa"/>
          </w:tcPr>
          <w:p w:rsidR="00B256C2" w:rsidRPr="00A004FB" w:rsidRDefault="00B256C2" w:rsidP="00B256C2">
            <w:pPr>
              <w:widowControl w:val="0"/>
              <w:tabs>
                <w:tab w:val="left" w:pos="1418"/>
              </w:tabs>
              <w:jc w:val="center"/>
              <w:rPr>
                <w:bCs/>
              </w:rPr>
            </w:pPr>
            <w:r w:rsidRPr="00A004FB">
              <w:rPr>
                <w:sz w:val="22"/>
                <w:szCs w:val="22"/>
              </w:rPr>
              <w:t>Заказчик</w:t>
            </w:r>
          </w:p>
          <w:p w:rsidR="00C97E67" w:rsidRPr="00C97E67" w:rsidRDefault="00C97E67" w:rsidP="00C97E67">
            <w:pPr>
              <w:rPr>
                <w:rFonts w:eastAsia="Calibri"/>
                <w:color w:val="000000"/>
              </w:rPr>
            </w:pPr>
          </w:p>
          <w:p w:rsidR="00C97E67" w:rsidRDefault="00C97E67" w:rsidP="00C97E67">
            <w:pPr>
              <w:rPr>
                <w:rFonts w:eastAsia="Calibri"/>
                <w:color w:val="000000"/>
              </w:rPr>
            </w:pPr>
          </w:p>
          <w:p w:rsidR="00B112C3" w:rsidRDefault="00B112C3" w:rsidP="00C97E67">
            <w:pPr>
              <w:rPr>
                <w:rFonts w:eastAsia="Calibri"/>
                <w:color w:val="000000"/>
              </w:rPr>
            </w:pPr>
          </w:p>
          <w:p w:rsidR="00B112C3" w:rsidRPr="00C97E67" w:rsidRDefault="00B112C3" w:rsidP="00C97E67">
            <w:pPr>
              <w:rPr>
                <w:rFonts w:eastAsia="Calibri"/>
                <w:color w:val="000000"/>
              </w:rPr>
            </w:pPr>
          </w:p>
          <w:p w:rsidR="00C97E67" w:rsidRPr="00C97E67" w:rsidRDefault="00C97E67" w:rsidP="00C97E67">
            <w:pPr>
              <w:rPr>
                <w:rFonts w:eastAsia="Calibri"/>
                <w:color w:val="000000"/>
              </w:rPr>
            </w:pPr>
            <w:r w:rsidRPr="00C97E67">
              <w:rPr>
                <w:rFonts w:eastAsia="Calibri"/>
                <w:color w:val="000000"/>
                <w:sz w:val="22"/>
                <w:szCs w:val="22"/>
              </w:rPr>
              <w:t>_______________________ /</w:t>
            </w:r>
            <w:r w:rsidR="00FB5C9C">
              <w:rPr>
                <w:rFonts w:eastAsia="Calibri"/>
                <w:color w:val="000000"/>
                <w:sz w:val="22"/>
                <w:szCs w:val="22"/>
              </w:rPr>
              <w:t>_______________</w:t>
            </w:r>
            <w:r w:rsidRPr="00C97E67">
              <w:rPr>
                <w:rFonts w:eastAsia="Calibri"/>
                <w:color w:val="000000"/>
                <w:sz w:val="22"/>
                <w:szCs w:val="22"/>
              </w:rPr>
              <w:t>/</w:t>
            </w:r>
          </w:p>
          <w:p w:rsidR="00BE0AAA" w:rsidRPr="00C97E67" w:rsidRDefault="00C97E67" w:rsidP="00C97E67">
            <w:r w:rsidRPr="00C97E67">
              <w:rPr>
                <w:rFonts w:eastAsia="Calibri"/>
                <w:color w:val="000000"/>
                <w:sz w:val="22"/>
                <w:szCs w:val="22"/>
              </w:rPr>
              <w:t xml:space="preserve">( подпись)                                                                                                                                   </w:t>
            </w:r>
          </w:p>
        </w:tc>
        <w:tc>
          <w:tcPr>
            <w:tcW w:w="5493" w:type="dxa"/>
            <w:tcBorders>
              <w:left w:val="nil"/>
            </w:tcBorders>
          </w:tcPr>
          <w:p w:rsidR="00BE0AAA" w:rsidRPr="006077FB" w:rsidRDefault="00BE0AAA" w:rsidP="00395476">
            <w:pPr>
              <w:tabs>
                <w:tab w:val="left" w:pos="1418"/>
              </w:tabs>
              <w:jc w:val="center"/>
            </w:pPr>
            <w:r w:rsidRPr="006077FB">
              <w:rPr>
                <w:sz w:val="22"/>
                <w:szCs w:val="22"/>
              </w:rPr>
              <w:t>Подрядчик</w:t>
            </w:r>
          </w:p>
          <w:p w:rsidR="00FB5C9C" w:rsidRDefault="00FB5C9C" w:rsidP="00FB5C9C">
            <w:pPr>
              <w:rPr>
                <w:rFonts w:eastAsia="Calibri"/>
                <w:color w:val="000000"/>
              </w:rPr>
            </w:pPr>
          </w:p>
          <w:p w:rsidR="00FB5C9C" w:rsidRDefault="00FB5C9C" w:rsidP="00FB5C9C">
            <w:pPr>
              <w:rPr>
                <w:rFonts w:eastAsia="Calibri"/>
                <w:color w:val="000000"/>
              </w:rPr>
            </w:pPr>
          </w:p>
          <w:p w:rsidR="00B112C3" w:rsidRDefault="00B112C3" w:rsidP="00FB5C9C">
            <w:pPr>
              <w:rPr>
                <w:rFonts w:eastAsia="Calibri"/>
                <w:color w:val="000000"/>
              </w:rPr>
            </w:pPr>
          </w:p>
          <w:p w:rsidR="00B112C3" w:rsidRPr="00C97E67" w:rsidRDefault="00B112C3" w:rsidP="00FB5C9C">
            <w:pPr>
              <w:rPr>
                <w:rFonts w:eastAsia="Calibri"/>
                <w:color w:val="000000"/>
              </w:rPr>
            </w:pPr>
          </w:p>
          <w:p w:rsidR="00FB5C9C" w:rsidRPr="00C97E67" w:rsidRDefault="00FB5C9C" w:rsidP="00FB5C9C">
            <w:pPr>
              <w:rPr>
                <w:rFonts w:eastAsia="Calibri"/>
                <w:color w:val="000000"/>
              </w:rPr>
            </w:pPr>
            <w:r w:rsidRPr="00C97E67">
              <w:rPr>
                <w:rFonts w:eastAsia="Calibri"/>
                <w:color w:val="000000"/>
                <w:sz w:val="22"/>
                <w:szCs w:val="22"/>
              </w:rPr>
              <w:t>_______________________ /</w:t>
            </w:r>
            <w:r>
              <w:rPr>
                <w:rFonts w:eastAsia="Calibri"/>
                <w:color w:val="000000"/>
                <w:sz w:val="22"/>
                <w:szCs w:val="22"/>
              </w:rPr>
              <w:t>_______________</w:t>
            </w:r>
            <w:r w:rsidRPr="00C97E67">
              <w:rPr>
                <w:rFonts w:eastAsia="Calibri"/>
                <w:color w:val="000000"/>
                <w:sz w:val="22"/>
                <w:szCs w:val="22"/>
              </w:rPr>
              <w:t>/</w:t>
            </w:r>
          </w:p>
          <w:p w:rsidR="00BE0AAA" w:rsidRPr="006077FB" w:rsidRDefault="00FB5C9C" w:rsidP="00FB5C9C">
            <w:pPr>
              <w:tabs>
                <w:tab w:val="left" w:pos="1418"/>
              </w:tabs>
            </w:pPr>
            <w:r w:rsidRPr="00C97E67">
              <w:rPr>
                <w:rFonts w:eastAsia="Calibri"/>
                <w:color w:val="000000"/>
                <w:sz w:val="22"/>
                <w:szCs w:val="22"/>
              </w:rPr>
              <w:t xml:space="preserve">( подпись)                                                                                                                                   </w:t>
            </w: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7C56A0" w:rsidRPr="003B6955" w:rsidRDefault="007C56A0" w:rsidP="007C56A0">
      <w:pPr>
        <w:widowControl w:val="0"/>
        <w:autoSpaceDE w:val="0"/>
        <w:jc w:val="center"/>
        <w:rPr>
          <w:b/>
          <w:color w:val="000000"/>
          <w:sz w:val="22"/>
          <w:szCs w:val="22"/>
        </w:rPr>
      </w:pPr>
      <w:r w:rsidRPr="003B6955">
        <w:rPr>
          <w:b/>
          <w:color w:val="000000"/>
          <w:sz w:val="22"/>
          <w:szCs w:val="22"/>
        </w:rPr>
        <w:t>ТЕХНИЧЕСКОЕ ЗАДАНИЕ</w:t>
      </w:r>
    </w:p>
    <w:p w:rsidR="007C56A0" w:rsidRPr="003B6955" w:rsidRDefault="007C56A0" w:rsidP="007C56A0">
      <w:pPr>
        <w:tabs>
          <w:tab w:val="left" w:pos="1418"/>
        </w:tabs>
        <w:jc w:val="center"/>
        <w:rPr>
          <w:b/>
          <w:color w:val="000000"/>
          <w:sz w:val="22"/>
          <w:szCs w:val="22"/>
        </w:rPr>
      </w:pPr>
      <w:r w:rsidRPr="003B6955">
        <w:rPr>
          <w:b/>
          <w:sz w:val="22"/>
          <w:szCs w:val="22"/>
        </w:rPr>
        <w:t>Выполнение работ по благоустройству дворовой территории многоквартирного дома по адресу: Новосибирская область, г. Бердск, ул. Комсомольская, 28 в городе Бердске Новосибирской области</w:t>
      </w:r>
    </w:p>
    <w:p w:rsidR="007C56A0" w:rsidRPr="003B6955" w:rsidRDefault="007C56A0" w:rsidP="007C56A0">
      <w:pPr>
        <w:tabs>
          <w:tab w:val="left" w:pos="1418"/>
        </w:tabs>
        <w:jc w:val="center"/>
        <w:rPr>
          <w:b/>
          <w:color w:val="000000"/>
          <w:sz w:val="22"/>
          <w:szCs w:val="22"/>
        </w:rPr>
      </w:pPr>
    </w:p>
    <w:p w:rsidR="007C56A0" w:rsidRPr="003B6955" w:rsidRDefault="007C56A0" w:rsidP="007C56A0">
      <w:pPr>
        <w:tabs>
          <w:tab w:val="left" w:pos="1418"/>
        </w:tabs>
        <w:spacing w:line="264" w:lineRule="auto"/>
        <w:ind w:firstLine="709"/>
        <w:rPr>
          <w:color w:val="000000"/>
          <w:sz w:val="22"/>
          <w:szCs w:val="22"/>
        </w:rPr>
      </w:pPr>
      <w:r w:rsidRPr="003B6955">
        <w:rPr>
          <w:b/>
          <w:bCs/>
          <w:color w:val="000000"/>
          <w:sz w:val="22"/>
          <w:szCs w:val="22"/>
        </w:rPr>
        <w:t>Место выполнения работ:</w:t>
      </w:r>
      <w:r w:rsidRPr="003B6955">
        <w:rPr>
          <w:bCs/>
          <w:color w:val="000000"/>
          <w:sz w:val="22"/>
          <w:szCs w:val="22"/>
        </w:rPr>
        <w:t xml:space="preserve"> Новосибирская область,</w:t>
      </w:r>
      <w:r w:rsidRPr="003B6955">
        <w:rPr>
          <w:color w:val="000000"/>
          <w:sz w:val="22"/>
          <w:szCs w:val="22"/>
        </w:rPr>
        <w:t xml:space="preserve"> г. Бердск, дворовая территория многоквартирного дома: ул. Комсомольская, 28.</w:t>
      </w:r>
    </w:p>
    <w:p w:rsidR="007C56A0" w:rsidRPr="003B6955" w:rsidRDefault="007C56A0" w:rsidP="007C56A0">
      <w:pPr>
        <w:tabs>
          <w:tab w:val="left" w:pos="1418"/>
        </w:tabs>
        <w:spacing w:line="264" w:lineRule="auto"/>
        <w:ind w:firstLine="709"/>
        <w:rPr>
          <w:color w:val="000000"/>
          <w:sz w:val="22"/>
          <w:szCs w:val="22"/>
        </w:rPr>
      </w:pPr>
      <w:r w:rsidRPr="003B6955">
        <w:rPr>
          <w:color w:val="000000"/>
          <w:sz w:val="22"/>
          <w:szCs w:val="22"/>
        </w:rPr>
        <w:t>Ремонту подлежат: Дворовые проезды (вдоль домов), примыкание дворовых проездов к дорогам общего пользования, пешеходные тротуары вдоль домов, подходы от дворовых дорог до входных групп.</w:t>
      </w:r>
    </w:p>
    <w:p w:rsidR="007C56A0" w:rsidRPr="003B6955" w:rsidRDefault="007C56A0" w:rsidP="007C56A0">
      <w:pPr>
        <w:tabs>
          <w:tab w:val="left" w:pos="1418"/>
        </w:tabs>
        <w:spacing w:line="264" w:lineRule="auto"/>
        <w:ind w:firstLine="709"/>
        <w:rPr>
          <w:strike/>
          <w:sz w:val="22"/>
          <w:szCs w:val="22"/>
        </w:rPr>
      </w:pPr>
      <w:r w:rsidRPr="003B6955">
        <w:rPr>
          <w:sz w:val="22"/>
          <w:szCs w:val="22"/>
        </w:rPr>
        <w:t>Проектная документация (шифр: 104.775-ПЗУ) прилагается.</w:t>
      </w:r>
    </w:p>
    <w:p w:rsidR="007C56A0" w:rsidRPr="003B6955" w:rsidRDefault="007C56A0" w:rsidP="007C56A0">
      <w:pPr>
        <w:tabs>
          <w:tab w:val="left" w:pos="1418"/>
        </w:tabs>
        <w:spacing w:line="264" w:lineRule="auto"/>
        <w:ind w:firstLine="709"/>
        <w:rPr>
          <w:sz w:val="22"/>
          <w:szCs w:val="22"/>
        </w:rPr>
      </w:pPr>
      <w:r w:rsidRPr="003B6955">
        <w:rPr>
          <w:sz w:val="22"/>
          <w:szCs w:val="22"/>
        </w:rPr>
        <w:t>Работы выполняются в объеме, предусмотренном в таблице «Ведомость объемов работ», и в соответствии с функционально-технологическими, конструктивными и инженерно-техническими решениями, изложенными в прилагаемой проектной документации.</w:t>
      </w:r>
    </w:p>
    <w:p w:rsidR="007C56A0" w:rsidRPr="003B6955" w:rsidRDefault="007C56A0" w:rsidP="007C56A0">
      <w:pPr>
        <w:tabs>
          <w:tab w:val="left" w:pos="1418"/>
        </w:tabs>
        <w:spacing w:line="264" w:lineRule="auto"/>
        <w:ind w:firstLine="709"/>
        <w:rPr>
          <w:b/>
          <w:bCs/>
          <w:color w:val="000000"/>
          <w:sz w:val="22"/>
          <w:szCs w:val="22"/>
        </w:rPr>
      </w:pPr>
      <w:r w:rsidRPr="003B6955">
        <w:rPr>
          <w:b/>
          <w:bCs/>
          <w:color w:val="000000"/>
          <w:sz w:val="22"/>
          <w:szCs w:val="22"/>
        </w:rPr>
        <w:t>1. Сроки выполнения работ.</w:t>
      </w:r>
    </w:p>
    <w:p w:rsidR="007C56A0" w:rsidRPr="003B6955" w:rsidRDefault="007C56A0" w:rsidP="007C56A0">
      <w:pPr>
        <w:pStyle w:val="ae"/>
        <w:tabs>
          <w:tab w:val="left" w:pos="1418"/>
        </w:tabs>
        <w:spacing w:after="0" w:line="264" w:lineRule="auto"/>
        <w:ind w:firstLine="709"/>
        <w:rPr>
          <w:color w:val="000000"/>
          <w:sz w:val="22"/>
          <w:szCs w:val="22"/>
        </w:rPr>
      </w:pPr>
      <w:r w:rsidRPr="003B6955">
        <w:rPr>
          <w:color w:val="000000"/>
          <w:sz w:val="22"/>
          <w:szCs w:val="22"/>
        </w:rPr>
        <w:t>Работы должны быть выполнены в сроки:</w:t>
      </w:r>
    </w:p>
    <w:p w:rsidR="007C56A0" w:rsidRPr="003B6955" w:rsidRDefault="007C56A0" w:rsidP="007C56A0">
      <w:pPr>
        <w:shd w:val="clear" w:color="auto" w:fill="FFFFFF"/>
        <w:tabs>
          <w:tab w:val="left" w:pos="1418"/>
        </w:tabs>
        <w:spacing w:line="264" w:lineRule="auto"/>
        <w:ind w:firstLine="709"/>
        <w:rPr>
          <w:color w:val="000000"/>
          <w:sz w:val="22"/>
          <w:szCs w:val="22"/>
        </w:rPr>
      </w:pPr>
      <w:r w:rsidRPr="003B6955">
        <w:rPr>
          <w:color w:val="000000"/>
          <w:sz w:val="22"/>
          <w:szCs w:val="22"/>
        </w:rPr>
        <w:t xml:space="preserve">- начало выполнения работ – 01.05.2022 г, </w:t>
      </w:r>
    </w:p>
    <w:p w:rsidR="007C56A0" w:rsidRPr="003B6955" w:rsidRDefault="007C56A0" w:rsidP="007C56A0">
      <w:pPr>
        <w:shd w:val="clear" w:color="auto" w:fill="FFFFFF"/>
        <w:tabs>
          <w:tab w:val="left" w:pos="1418"/>
        </w:tabs>
        <w:spacing w:line="264" w:lineRule="auto"/>
        <w:ind w:firstLine="709"/>
        <w:rPr>
          <w:color w:val="000000"/>
          <w:sz w:val="22"/>
          <w:szCs w:val="22"/>
        </w:rPr>
      </w:pPr>
      <w:r w:rsidRPr="003B6955">
        <w:rPr>
          <w:color w:val="000000"/>
          <w:sz w:val="22"/>
          <w:szCs w:val="22"/>
        </w:rPr>
        <w:t>- окончание работ - 01.08.2022 г. (с учетом приемки-сдачи выполненных работ).</w:t>
      </w:r>
    </w:p>
    <w:p w:rsidR="007C56A0" w:rsidRPr="003B6955" w:rsidRDefault="007C56A0" w:rsidP="007C56A0">
      <w:pPr>
        <w:pStyle w:val="ae"/>
        <w:tabs>
          <w:tab w:val="left" w:pos="1418"/>
        </w:tabs>
        <w:spacing w:after="0" w:line="264" w:lineRule="auto"/>
        <w:ind w:firstLine="709"/>
        <w:rPr>
          <w:color w:val="000000"/>
          <w:sz w:val="22"/>
          <w:szCs w:val="22"/>
        </w:rPr>
      </w:pPr>
      <w:r w:rsidRPr="003B6955">
        <w:rPr>
          <w:color w:val="000000"/>
          <w:sz w:val="22"/>
          <w:szCs w:val="22"/>
        </w:rPr>
        <w:t>В течение 10 рабочих дней от даты подписания договора подряда, подрядчиком должен быть разработан и утверждён у заказчика проект производства работ (ППР), учитывающий требования настоящего технического задания. При наличии у заказчика по указанным выше документам замечаний, в т.ч. и по срокам, подрядчик вносит в них изменения в установленный заказчиком срок. Без наличия утверждённого проекта производства работ подрядчик не имеет права преступать к выполнению работ. Копия ППР должна быть направлена в адрес МКУ «УЖКХ» г. Бердска в течени</w:t>
      </w:r>
      <w:proofErr w:type="gramStart"/>
      <w:r w:rsidRPr="003B6955">
        <w:rPr>
          <w:color w:val="000000"/>
          <w:sz w:val="22"/>
          <w:szCs w:val="22"/>
        </w:rPr>
        <w:t>и</w:t>
      </w:r>
      <w:proofErr w:type="gramEnd"/>
      <w:r w:rsidRPr="003B6955">
        <w:rPr>
          <w:color w:val="000000"/>
          <w:sz w:val="22"/>
          <w:szCs w:val="22"/>
        </w:rPr>
        <w:t xml:space="preserve"> 3 дней с даты его согласования Заказчиком.</w:t>
      </w:r>
    </w:p>
    <w:p w:rsidR="007C56A0" w:rsidRPr="003B6955" w:rsidRDefault="007C56A0" w:rsidP="007C56A0">
      <w:pPr>
        <w:pStyle w:val="ae"/>
        <w:tabs>
          <w:tab w:val="left" w:pos="1418"/>
        </w:tabs>
        <w:spacing w:after="0" w:line="264" w:lineRule="auto"/>
        <w:ind w:firstLine="709"/>
        <w:rPr>
          <w:color w:val="000000"/>
          <w:sz w:val="22"/>
          <w:szCs w:val="22"/>
        </w:rPr>
      </w:pPr>
      <w:r w:rsidRPr="003B6955">
        <w:rPr>
          <w:color w:val="000000"/>
          <w:sz w:val="22"/>
          <w:szCs w:val="22"/>
        </w:rPr>
        <w:t>До начала работ подрядчик самостоятельно производит согласования схем и методов производства работ с ГИБДД, административно-технической инспекцией, собственниками инженерных коммуникаций и земельных участков, расположенных в зоне производства работ и непосредственной близости.</w:t>
      </w:r>
    </w:p>
    <w:p w:rsidR="007C56A0" w:rsidRPr="003B6955" w:rsidRDefault="007C56A0" w:rsidP="007C56A0">
      <w:pPr>
        <w:pStyle w:val="ae"/>
        <w:tabs>
          <w:tab w:val="left" w:pos="1418"/>
        </w:tabs>
        <w:spacing w:after="0" w:line="264" w:lineRule="auto"/>
        <w:ind w:firstLine="709"/>
        <w:rPr>
          <w:b/>
          <w:color w:val="000000"/>
          <w:sz w:val="22"/>
          <w:szCs w:val="22"/>
        </w:rPr>
      </w:pPr>
    </w:p>
    <w:p w:rsidR="007C56A0" w:rsidRPr="003B6955" w:rsidRDefault="007C56A0" w:rsidP="007C56A0">
      <w:pPr>
        <w:pStyle w:val="ae"/>
        <w:tabs>
          <w:tab w:val="left" w:pos="1418"/>
        </w:tabs>
        <w:spacing w:after="0" w:line="264" w:lineRule="auto"/>
        <w:ind w:firstLine="709"/>
        <w:rPr>
          <w:b/>
          <w:color w:val="000000"/>
          <w:sz w:val="22"/>
          <w:szCs w:val="22"/>
        </w:rPr>
      </w:pPr>
      <w:r w:rsidRPr="003B6955">
        <w:rPr>
          <w:b/>
          <w:color w:val="000000"/>
          <w:sz w:val="22"/>
          <w:szCs w:val="22"/>
        </w:rPr>
        <w:t>2. Характеристики, виды и объёмы выполняемых работ.</w:t>
      </w:r>
    </w:p>
    <w:p w:rsidR="007C56A0" w:rsidRPr="003B6955" w:rsidRDefault="007C56A0" w:rsidP="007C56A0">
      <w:pPr>
        <w:tabs>
          <w:tab w:val="left" w:pos="1418"/>
        </w:tabs>
        <w:spacing w:line="264" w:lineRule="auto"/>
        <w:ind w:firstLine="709"/>
        <w:rPr>
          <w:b/>
          <w:color w:val="000000"/>
          <w:sz w:val="22"/>
          <w:szCs w:val="22"/>
        </w:rPr>
      </w:pPr>
      <w:r w:rsidRPr="003B6955">
        <w:rPr>
          <w:b/>
          <w:color w:val="000000"/>
          <w:sz w:val="22"/>
          <w:szCs w:val="22"/>
        </w:rPr>
        <w:t>2.1. Основные виды работ:</w:t>
      </w:r>
    </w:p>
    <w:p w:rsidR="007C56A0" w:rsidRPr="003B6955" w:rsidRDefault="007C56A0" w:rsidP="007C56A0">
      <w:pPr>
        <w:tabs>
          <w:tab w:val="left" w:pos="1418"/>
        </w:tabs>
        <w:spacing w:line="264" w:lineRule="auto"/>
        <w:jc w:val="right"/>
        <w:rPr>
          <w:color w:val="000000"/>
          <w:sz w:val="22"/>
          <w:szCs w:val="22"/>
        </w:rPr>
      </w:pPr>
      <w:r w:rsidRPr="003B6955">
        <w:rPr>
          <w:color w:val="000000"/>
          <w:sz w:val="22"/>
          <w:szCs w:val="22"/>
        </w:rPr>
        <w:t>Таблица 1</w:t>
      </w:r>
    </w:p>
    <w:tbl>
      <w:tblPr>
        <w:tblW w:w="4748" w:type="pct"/>
        <w:tblLook w:val="04A0" w:firstRow="1" w:lastRow="0" w:firstColumn="1" w:lastColumn="0" w:noHBand="0" w:noVBand="1"/>
      </w:tblPr>
      <w:tblGrid>
        <w:gridCol w:w="888"/>
        <w:gridCol w:w="5897"/>
        <w:gridCol w:w="1690"/>
        <w:gridCol w:w="1151"/>
      </w:tblGrid>
      <w:tr w:rsidR="007C56A0" w:rsidRPr="003B6955" w:rsidTr="003435F0">
        <w:trPr>
          <w:trHeight w:val="495"/>
        </w:trPr>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7C56A0" w:rsidRPr="003B6955" w:rsidRDefault="007C56A0" w:rsidP="003435F0">
            <w:pPr>
              <w:spacing w:line="264" w:lineRule="auto"/>
              <w:jc w:val="center"/>
            </w:pPr>
            <w:r w:rsidRPr="003B6955">
              <w:rPr>
                <w:sz w:val="22"/>
                <w:szCs w:val="22"/>
              </w:rPr>
              <w:t xml:space="preserve">№ </w:t>
            </w:r>
            <w:proofErr w:type="gramStart"/>
            <w:r w:rsidRPr="003B6955">
              <w:rPr>
                <w:sz w:val="22"/>
                <w:szCs w:val="22"/>
              </w:rPr>
              <w:t>п</w:t>
            </w:r>
            <w:proofErr w:type="gramEnd"/>
            <w:r w:rsidRPr="003B6955">
              <w:rPr>
                <w:sz w:val="22"/>
                <w:szCs w:val="22"/>
              </w:rPr>
              <w:t>/п</w:t>
            </w:r>
          </w:p>
        </w:tc>
        <w:tc>
          <w:tcPr>
            <w:tcW w:w="3063" w:type="pct"/>
            <w:tcBorders>
              <w:top w:val="single" w:sz="4" w:space="0" w:color="auto"/>
              <w:left w:val="nil"/>
              <w:bottom w:val="nil"/>
              <w:right w:val="single" w:sz="4" w:space="0" w:color="auto"/>
            </w:tcBorders>
            <w:shd w:val="clear" w:color="auto" w:fill="auto"/>
            <w:vAlign w:val="center"/>
          </w:tcPr>
          <w:p w:rsidR="007C56A0" w:rsidRPr="003B6955" w:rsidRDefault="007C56A0" w:rsidP="003435F0">
            <w:pPr>
              <w:spacing w:line="264" w:lineRule="auto"/>
              <w:jc w:val="center"/>
            </w:pPr>
            <w:r w:rsidRPr="003B6955">
              <w:rPr>
                <w:sz w:val="22"/>
                <w:szCs w:val="22"/>
              </w:rPr>
              <w:t>Наименование</w:t>
            </w:r>
          </w:p>
        </w:tc>
        <w:tc>
          <w:tcPr>
            <w:tcW w:w="878" w:type="pct"/>
            <w:tcBorders>
              <w:top w:val="single" w:sz="4" w:space="0" w:color="auto"/>
              <w:left w:val="nil"/>
              <w:bottom w:val="single" w:sz="4" w:space="0" w:color="auto"/>
              <w:right w:val="single" w:sz="4" w:space="0" w:color="auto"/>
            </w:tcBorders>
            <w:shd w:val="clear" w:color="auto" w:fill="auto"/>
            <w:vAlign w:val="center"/>
          </w:tcPr>
          <w:p w:rsidR="007C56A0" w:rsidRPr="003B6955" w:rsidRDefault="007C56A0" w:rsidP="003435F0">
            <w:pPr>
              <w:spacing w:line="264" w:lineRule="auto"/>
              <w:jc w:val="center"/>
            </w:pPr>
            <w:r w:rsidRPr="003B6955">
              <w:rPr>
                <w:sz w:val="22"/>
                <w:szCs w:val="22"/>
              </w:rPr>
              <w:t>Ед. изм.</w:t>
            </w:r>
          </w:p>
        </w:tc>
        <w:tc>
          <w:tcPr>
            <w:tcW w:w="598" w:type="pct"/>
            <w:tcBorders>
              <w:top w:val="single" w:sz="4" w:space="0" w:color="auto"/>
              <w:left w:val="nil"/>
              <w:bottom w:val="single" w:sz="4" w:space="0" w:color="auto"/>
              <w:right w:val="single" w:sz="4" w:space="0" w:color="auto"/>
            </w:tcBorders>
            <w:shd w:val="clear" w:color="auto" w:fill="auto"/>
            <w:vAlign w:val="center"/>
          </w:tcPr>
          <w:p w:rsidR="007C56A0" w:rsidRPr="003B6955" w:rsidRDefault="007C56A0" w:rsidP="003435F0">
            <w:pPr>
              <w:spacing w:line="264" w:lineRule="auto"/>
              <w:jc w:val="center"/>
            </w:pPr>
            <w:r w:rsidRPr="003B6955">
              <w:rPr>
                <w:sz w:val="22"/>
                <w:szCs w:val="22"/>
              </w:rPr>
              <w:t>Кол.</w:t>
            </w:r>
          </w:p>
        </w:tc>
      </w:tr>
      <w:tr w:rsidR="007C56A0" w:rsidRPr="003B6955" w:rsidTr="003435F0">
        <w:trPr>
          <w:trHeight w:val="255"/>
        </w:trPr>
        <w:tc>
          <w:tcPr>
            <w:tcW w:w="461" w:type="pct"/>
            <w:tcBorders>
              <w:top w:val="nil"/>
              <w:left w:val="single" w:sz="4" w:space="0" w:color="auto"/>
              <w:bottom w:val="nil"/>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1</w:t>
            </w:r>
          </w:p>
        </w:tc>
        <w:tc>
          <w:tcPr>
            <w:tcW w:w="3063" w:type="pct"/>
            <w:tcBorders>
              <w:top w:val="single" w:sz="4" w:space="0" w:color="auto"/>
              <w:left w:val="nil"/>
              <w:bottom w:val="nil"/>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2</w:t>
            </w:r>
          </w:p>
        </w:tc>
        <w:tc>
          <w:tcPr>
            <w:tcW w:w="878" w:type="pct"/>
            <w:tcBorders>
              <w:top w:val="nil"/>
              <w:left w:val="nil"/>
              <w:bottom w:val="nil"/>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3</w:t>
            </w:r>
          </w:p>
        </w:tc>
        <w:tc>
          <w:tcPr>
            <w:tcW w:w="598" w:type="pct"/>
            <w:tcBorders>
              <w:top w:val="nil"/>
              <w:left w:val="nil"/>
              <w:bottom w:val="nil"/>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4</w:t>
            </w:r>
          </w:p>
        </w:tc>
      </w:tr>
      <w:tr w:rsidR="007C56A0" w:rsidRPr="003B6955" w:rsidTr="003435F0">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rPr>
                <w:b/>
              </w:rPr>
            </w:pPr>
            <w:r w:rsidRPr="003B6955">
              <w:rPr>
                <w:b/>
                <w:sz w:val="22"/>
                <w:szCs w:val="22"/>
              </w:rPr>
              <w:t>Демонтажные работы</w:t>
            </w:r>
          </w:p>
        </w:tc>
      </w:tr>
      <w:tr w:rsidR="007C56A0" w:rsidRPr="003B6955" w:rsidTr="003435F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1</w:t>
            </w:r>
          </w:p>
        </w:tc>
        <w:tc>
          <w:tcPr>
            <w:tcW w:w="3063" w:type="pct"/>
            <w:tcBorders>
              <w:top w:val="nil"/>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Снятие деформированных асфальтобетонных покрытий самоходными холодными фрезами с шириной фрезерования 500-1000 мм и толщиной слоя: до 70 мм</w:t>
            </w:r>
          </w:p>
        </w:tc>
        <w:tc>
          <w:tcPr>
            <w:tcW w:w="878" w:type="pct"/>
            <w:tcBorders>
              <w:top w:val="nil"/>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w:t>
            </w:r>
            <w:proofErr w:type="gramStart"/>
            <w:r w:rsidRPr="003B6955">
              <w:rPr>
                <w:sz w:val="22"/>
                <w:szCs w:val="22"/>
              </w:rPr>
              <w:t>2</w:t>
            </w:r>
            <w:proofErr w:type="gramEnd"/>
          </w:p>
        </w:tc>
        <w:tc>
          <w:tcPr>
            <w:tcW w:w="598" w:type="pct"/>
            <w:tcBorders>
              <w:top w:val="nil"/>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966,9</w:t>
            </w:r>
          </w:p>
        </w:tc>
      </w:tr>
      <w:tr w:rsidR="007C56A0" w:rsidRPr="003B6955" w:rsidTr="003435F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2</w:t>
            </w:r>
          </w:p>
        </w:tc>
        <w:tc>
          <w:tcPr>
            <w:tcW w:w="3063" w:type="pct"/>
            <w:tcBorders>
              <w:top w:val="nil"/>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Разборка бортовых камней: на бетонном основании</w:t>
            </w:r>
          </w:p>
        </w:tc>
        <w:tc>
          <w:tcPr>
            <w:tcW w:w="878" w:type="pct"/>
            <w:tcBorders>
              <w:top w:val="nil"/>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w:t>
            </w:r>
          </w:p>
        </w:tc>
        <w:tc>
          <w:tcPr>
            <w:tcW w:w="598" w:type="pct"/>
            <w:tcBorders>
              <w:top w:val="nil"/>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260,64</w:t>
            </w:r>
          </w:p>
        </w:tc>
      </w:tr>
      <w:tr w:rsidR="007C56A0" w:rsidRPr="003B6955" w:rsidTr="003435F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3</w:t>
            </w:r>
          </w:p>
        </w:tc>
        <w:tc>
          <w:tcPr>
            <w:tcW w:w="3063" w:type="pct"/>
            <w:tcBorders>
              <w:top w:val="nil"/>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Погрузо-разгрузочные работы при автомобильных перевозках: Погрузка мусора строительного с погрузкой экскаваторами емкостью ковша до 0,5 м3</w:t>
            </w:r>
          </w:p>
        </w:tc>
        <w:tc>
          <w:tcPr>
            <w:tcW w:w="878" w:type="pct"/>
            <w:tcBorders>
              <w:top w:val="nil"/>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1 т груза</w:t>
            </w:r>
          </w:p>
        </w:tc>
        <w:tc>
          <w:tcPr>
            <w:tcW w:w="598" w:type="pct"/>
            <w:tcBorders>
              <w:top w:val="nil"/>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34,447</w:t>
            </w:r>
          </w:p>
        </w:tc>
      </w:tr>
      <w:tr w:rsidR="007C56A0" w:rsidRPr="003B6955" w:rsidTr="003435F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4</w:t>
            </w:r>
          </w:p>
        </w:tc>
        <w:tc>
          <w:tcPr>
            <w:tcW w:w="3063" w:type="pct"/>
            <w:tcBorders>
              <w:top w:val="nil"/>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Перевозка грузов автомобилями-самосвалами грузоподъемностью 10 т работающих вне карьера на расстояние: I класс груза до 5 км</w:t>
            </w:r>
          </w:p>
        </w:tc>
        <w:tc>
          <w:tcPr>
            <w:tcW w:w="878" w:type="pct"/>
            <w:tcBorders>
              <w:top w:val="nil"/>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1 т груза</w:t>
            </w:r>
          </w:p>
        </w:tc>
        <w:tc>
          <w:tcPr>
            <w:tcW w:w="598" w:type="pct"/>
            <w:tcBorders>
              <w:top w:val="nil"/>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168,45</w:t>
            </w:r>
          </w:p>
        </w:tc>
      </w:tr>
      <w:tr w:rsidR="007C56A0" w:rsidRPr="003B6955" w:rsidTr="003435F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5</w:t>
            </w:r>
          </w:p>
        </w:tc>
        <w:tc>
          <w:tcPr>
            <w:tcW w:w="3063" w:type="pct"/>
            <w:tcBorders>
              <w:top w:val="nil"/>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Захоронение тяжелых бытовых отходов</w:t>
            </w:r>
          </w:p>
        </w:tc>
        <w:tc>
          <w:tcPr>
            <w:tcW w:w="878" w:type="pct"/>
            <w:tcBorders>
              <w:top w:val="nil"/>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1 т груза</w:t>
            </w:r>
          </w:p>
        </w:tc>
        <w:tc>
          <w:tcPr>
            <w:tcW w:w="598" w:type="pct"/>
            <w:tcBorders>
              <w:top w:val="nil"/>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168,45</w:t>
            </w:r>
          </w:p>
        </w:tc>
      </w:tr>
      <w:tr w:rsidR="007C56A0" w:rsidRPr="003B6955" w:rsidTr="003435F0">
        <w:trPr>
          <w:trHeight w:val="70"/>
        </w:trPr>
        <w:tc>
          <w:tcPr>
            <w:tcW w:w="5000" w:type="pct"/>
            <w:gridSpan w:val="4"/>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rPr>
                <w:b/>
              </w:rPr>
            </w:pPr>
            <w:r w:rsidRPr="003B6955">
              <w:rPr>
                <w:b/>
                <w:sz w:val="22"/>
                <w:szCs w:val="22"/>
              </w:rPr>
              <w:t>Бортовые камни</w:t>
            </w:r>
          </w:p>
        </w:tc>
      </w:tr>
      <w:tr w:rsidR="007C56A0" w:rsidRPr="003B6955" w:rsidTr="003435F0">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6</w:t>
            </w:r>
          </w:p>
        </w:tc>
        <w:tc>
          <w:tcPr>
            <w:tcW w:w="3063" w:type="pct"/>
            <w:tcBorders>
              <w:top w:val="nil"/>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Разработка грунта вручную в траншеях глубиной до 2 м без креплений с откосами, группа грунтов: 2</w:t>
            </w:r>
          </w:p>
        </w:tc>
        <w:tc>
          <w:tcPr>
            <w:tcW w:w="878" w:type="pct"/>
            <w:tcBorders>
              <w:top w:val="nil"/>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м3</w:t>
            </w:r>
          </w:p>
        </w:tc>
        <w:tc>
          <w:tcPr>
            <w:tcW w:w="598" w:type="pct"/>
            <w:tcBorders>
              <w:top w:val="nil"/>
              <w:left w:val="nil"/>
              <w:bottom w:val="single" w:sz="4" w:space="0" w:color="auto"/>
              <w:right w:val="single" w:sz="4" w:space="0" w:color="auto"/>
            </w:tcBorders>
            <w:shd w:val="clear" w:color="auto" w:fill="auto"/>
          </w:tcPr>
          <w:p w:rsidR="007C56A0" w:rsidRPr="003B6955" w:rsidRDefault="007C56A0" w:rsidP="003435F0">
            <w:pPr>
              <w:jc w:val="right"/>
            </w:pPr>
            <w:r w:rsidRPr="003B6955">
              <w:rPr>
                <w:sz w:val="22"/>
                <w:szCs w:val="22"/>
              </w:rPr>
              <w:t>27,261</w:t>
            </w:r>
          </w:p>
        </w:tc>
      </w:tr>
      <w:tr w:rsidR="007C56A0" w:rsidRPr="003B6955" w:rsidTr="003435F0">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7</w:t>
            </w:r>
          </w:p>
        </w:tc>
        <w:tc>
          <w:tcPr>
            <w:tcW w:w="3063" w:type="pct"/>
            <w:tcBorders>
              <w:top w:val="nil"/>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Засыпка вручную траншей, пазух котлованов и ям, группа грунтов: 2</w:t>
            </w:r>
          </w:p>
        </w:tc>
        <w:tc>
          <w:tcPr>
            <w:tcW w:w="878" w:type="pct"/>
            <w:tcBorders>
              <w:top w:val="nil"/>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м3</w:t>
            </w:r>
          </w:p>
        </w:tc>
        <w:tc>
          <w:tcPr>
            <w:tcW w:w="598" w:type="pct"/>
            <w:tcBorders>
              <w:top w:val="nil"/>
              <w:left w:val="nil"/>
              <w:bottom w:val="single" w:sz="4" w:space="0" w:color="auto"/>
              <w:right w:val="single" w:sz="4" w:space="0" w:color="auto"/>
            </w:tcBorders>
            <w:shd w:val="clear" w:color="auto" w:fill="auto"/>
          </w:tcPr>
          <w:p w:rsidR="007C56A0" w:rsidRPr="003B6955" w:rsidRDefault="007C56A0" w:rsidP="003435F0">
            <w:pPr>
              <w:jc w:val="right"/>
            </w:pPr>
            <w:r w:rsidRPr="003B6955">
              <w:rPr>
                <w:sz w:val="22"/>
                <w:szCs w:val="22"/>
              </w:rPr>
              <w:t>9,087</w:t>
            </w:r>
          </w:p>
        </w:tc>
      </w:tr>
      <w:tr w:rsidR="007C56A0" w:rsidRPr="003B6955" w:rsidTr="003435F0">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8</w:t>
            </w:r>
          </w:p>
        </w:tc>
        <w:tc>
          <w:tcPr>
            <w:tcW w:w="3063" w:type="pct"/>
            <w:tcBorders>
              <w:top w:val="nil"/>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 xml:space="preserve">Установка бортовых камней бетонных: при других видах </w:t>
            </w:r>
            <w:r w:rsidRPr="003B6955">
              <w:rPr>
                <w:sz w:val="22"/>
                <w:szCs w:val="22"/>
              </w:rPr>
              <w:lastRenderedPageBreak/>
              <w:t>покрытий</w:t>
            </w:r>
          </w:p>
        </w:tc>
        <w:tc>
          <w:tcPr>
            <w:tcW w:w="878" w:type="pct"/>
            <w:tcBorders>
              <w:top w:val="nil"/>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lastRenderedPageBreak/>
              <w:t>м</w:t>
            </w:r>
          </w:p>
        </w:tc>
        <w:tc>
          <w:tcPr>
            <w:tcW w:w="598" w:type="pct"/>
            <w:tcBorders>
              <w:top w:val="nil"/>
              <w:left w:val="nil"/>
              <w:bottom w:val="single" w:sz="4" w:space="0" w:color="auto"/>
              <w:right w:val="single" w:sz="4" w:space="0" w:color="auto"/>
            </w:tcBorders>
            <w:shd w:val="clear" w:color="auto" w:fill="auto"/>
          </w:tcPr>
          <w:p w:rsidR="007C56A0" w:rsidRPr="003B6955" w:rsidRDefault="007C56A0" w:rsidP="003435F0">
            <w:pPr>
              <w:jc w:val="right"/>
            </w:pPr>
            <w:r w:rsidRPr="003B6955">
              <w:rPr>
                <w:sz w:val="22"/>
                <w:szCs w:val="22"/>
              </w:rPr>
              <w:t>235</w:t>
            </w:r>
          </w:p>
        </w:tc>
      </w:tr>
      <w:tr w:rsidR="007C56A0" w:rsidRPr="003B6955" w:rsidTr="003435F0">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lastRenderedPageBreak/>
              <w:t>9</w:t>
            </w:r>
          </w:p>
        </w:tc>
        <w:tc>
          <w:tcPr>
            <w:tcW w:w="3063" w:type="pct"/>
            <w:tcBorders>
              <w:top w:val="nil"/>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Установка бортовых камней бетонных: при других видах покрытий</w:t>
            </w:r>
          </w:p>
        </w:tc>
        <w:tc>
          <w:tcPr>
            <w:tcW w:w="878" w:type="pct"/>
            <w:tcBorders>
              <w:top w:val="nil"/>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w:t>
            </w:r>
          </w:p>
        </w:tc>
        <w:tc>
          <w:tcPr>
            <w:tcW w:w="598" w:type="pct"/>
            <w:tcBorders>
              <w:top w:val="nil"/>
              <w:left w:val="nil"/>
              <w:bottom w:val="single" w:sz="4" w:space="0" w:color="auto"/>
              <w:right w:val="single" w:sz="4" w:space="0" w:color="auto"/>
            </w:tcBorders>
            <w:shd w:val="clear" w:color="auto" w:fill="auto"/>
          </w:tcPr>
          <w:p w:rsidR="007C56A0" w:rsidRPr="003B6955" w:rsidRDefault="007C56A0" w:rsidP="003435F0">
            <w:pPr>
              <w:jc w:val="right"/>
            </w:pPr>
            <w:r w:rsidRPr="003B6955">
              <w:rPr>
                <w:sz w:val="22"/>
                <w:szCs w:val="22"/>
              </w:rPr>
              <w:t>314</w:t>
            </w:r>
          </w:p>
        </w:tc>
      </w:tr>
      <w:tr w:rsidR="007C56A0" w:rsidRPr="003B6955" w:rsidTr="003435F0">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10</w:t>
            </w:r>
          </w:p>
        </w:tc>
        <w:tc>
          <w:tcPr>
            <w:tcW w:w="3063" w:type="pct"/>
            <w:tcBorders>
              <w:top w:val="nil"/>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Регулировка высоты колодцев</w:t>
            </w:r>
          </w:p>
        </w:tc>
        <w:tc>
          <w:tcPr>
            <w:tcW w:w="878" w:type="pct"/>
            <w:tcBorders>
              <w:top w:val="nil"/>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шт</w:t>
            </w:r>
          </w:p>
        </w:tc>
        <w:tc>
          <w:tcPr>
            <w:tcW w:w="598" w:type="pct"/>
            <w:tcBorders>
              <w:top w:val="nil"/>
              <w:left w:val="nil"/>
              <w:bottom w:val="single" w:sz="4" w:space="0" w:color="auto"/>
              <w:right w:val="single" w:sz="4" w:space="0" w:color="auto"/>
            </w:tcBorders>
            <w:shd w:val="clear" w:color="auto" w:fill="auto"/>
          </w:tcPr>
          <w:p w:rsidR="007C56A0" w:rsidRPr="003B6955" w:rsidRDefault="007C56A0" w:rsidP="003435F0">
            <w:pPr>
              <w:jc w:val="right"/>
            </w:pPr>
            <w:r w:rsidRPr="003B6955">
              <w:rPr>
                <w:sz w:val="22"/>
                <w:szCs w:val="22"/>
              </w:rPr>
              <w:t>3</w:t>
            </w:r>
          </w:p>
        </w:tc>
      </w:tr>
      <w:tr w:rsidR="007C56A0" w:rsidRPr="003B6955" w:rsidTr="003435F0">
        <w:trPr>
          <w:trHeight w:val="70"/>
        </w:trPr>
        <w:tc>
          <w:tcPr>
            <w:tcW w:w="5000" w:type="pct"/>
            <w:gridSpan w:val="4"/>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rPr>
                <w:b/>
              </w:rPr>
            </w:pPr>
            <w:proofErr w:type="spellStart"/>
            <w:r w:rsidRPr="003B6955">
              <w:rPr>
                <w:b/>
                <w:sz w:val="22"/>
                <w:szCs w:val="22"/>
                <w:lang w:val="en-US"/>
              </w:rPr>
              <w:t>Устройство</w:t>
            </w:r>
            <w:proofErr w:type="spellEnd"/>
            <w:r w:rsidRPr="003B6955">
              <w:rPr>
                <w:b/>
                <w:sz w:val="22"/>
                <w:szCs w:val="22"/>
                <w:lang w:val="en-US"/>
              </w:rPr>
              <w:t xml:space="preserve"> </w:t>
            </w:r>
            <w:r w:rsidRPr="003B6955">
              <w:rPr>
                <w:b/>
                <w:sz w:val="22"/>
                <w:szCs w:val="22"/>
              </w:rPr>
              <w:t>асфальтированного покрытия</w:t>
            </w:r>
          </w:p>
        </w:tc>
      </w:tr>
      <w:tr w:rsidR="007C56A0" w:rsidRPr="003B6955" w:rsidTr="003435F0">
        <w:trPr>
          <w:trHeight w:val="70"/>
        </w:trPr>
        <w:tc>
          <w:tcPr>
            <w:tcW w:w="5000" w:type="pct"/>
            <w:gridSpan w:val="4"/>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left"/>
              <w:rPr>
                <w:i/>
              </w:rPr>
            </w:pPr>
            <w:r w:rsidRPr="003B6955">
              <w:rPr>
                <w:i/>
                <w:sz w:val="22"/>
                <w:szCs w:val="22"/>
              </w:rPr>
              <w:t>Асфальтобетонное покрытие тип I</w:t>
            </w:r>
          </w:p>
        </w:tc>
      </w:tr>
      <w:tr w:rsidR="007C56A0" w:rsidRPr="003B6955" w:rsidTr="003435F0">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11</w:t>
            </w:r>
          </w:p>
        </w:tc>
        <w:tc>
          <w:tcPr>
            <w:tcW w:w="3063" w:type="pct"/>
            <w:tcBorders>
              <w:top w:val="nil"/>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Разработка грунта с погрузкой на автомобили-самосвалы в траншеях экскаватором «обратная лопата» с ковшом вместимостью 0,5 (0,5-0,63) м3 с погрузкой на автомобили-самосвалы, группа грунтов 2</w:t>
            </w:r>
          </w:p>
        </w:tc>
        <w:tc>
          <w:tcPr>
            <w:tcW w:w="878" w:type="pct"/>
            <w:tcBorders>
              <w:top w:val="nil"/>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м3</w:t>
            </w:r>
          </w:p>
        </w:tc>
        <w:tc>
          <w:tcPr>
            <w:tcW w:w="598" w:type="pct"/>
            <w:tcBorders>
              <w:top w:val="nil"/>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99,6</w:t>
            </w:r>
          </w:p>
        </w:tc>
      </w:tr>
      <w:tr w:rsidR="007C56A0" w:rsidRPr="003B6955" w:rsidTr="003435F0">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12</w:t>
            </w:r>
          </w:p>
        </w:tc>
        <w:tc>
          <w:tcPr>
            <w:tcW w:w="3063" w:type="pct"/>
            <w:tcBorders>
              <w:top w:val="nil"/>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Перевозка грузов автомобилями-самосвалами грузоподъемностью 10 т работающих вне карьера на расстояние: I класс груза до 5 км</w:t>
            </w:r>
          </w:p>
        </w:tc>
        <w:tc>
          <w:tcPr>
            <w:tcW w:w="878" w:type="pct"/>
            <w:tcBorders>
              <w:top w:val="nil"/>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1 т груза</w:t>
            </w:r>
          </w:p>
        </w:tc>
        <w:tc>
          <w:tcPr>
            <w:tcW w:w="598" w:type="pct"/>
            <w:tcBorders>
              <w:top w:val="nil"/>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174,3</w:t>
            </w:r>
          </w:p>
        </w:tc>
      </w:tr>
      <w:tr w:rsidR="007C56A0" w:rsidRPr="003B6955" w:rsidTr="003435F0">
        <w:trPr>
          <w:trHeight w:val="289"/>
        </w:trPr>
        <w:tc>
          <w:tcPr>
            <w:tcW w:w="461" w:type="pct"/>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13</w:t>
            </w:r>
          </w:p>
        </w:tc>
        <w:tc>
          <w:tcPr>
            <w:tcW w:w="3063" w:type="pct"/>
            <w:tcBorders>
              <w:top w:val="nil"/>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Устройство подстилающих и выравнивающих слоев оснований: из песка</w:t>
            </w:r>
          </w:p>
        </w:tc>
        <w:tc>
          <w:tcPr>
            <w:tcW w:w="878" w:type="pct"/>
            <w:tcBorders>
              <w:top w:val="nil"/>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м3</w:t>
            </w:r>
          </w:p>
        </w:tc>
        <w:tc>
          <w:tcPr>
            <w:tcW w:w="598" w:type="pct"/>
            <w:tcBorders>
              <w:top w:val="nil"/>
              <w:left w:val="nil"/>
              <w:bottom w:val="single" w:sz="4" w:space="0" w:color="auto"/>
              <w:right w:val="single" w:sz="4" w:space="0" w:color="auto"/>
            </w:tcBorders>
            <w:shd w:val="clear" w:color="auto" w:fill="auto"/>
          </w:tcPr>
          <w:p w:rsidR="007C56A0" w:rsidRPr="003B6955" w:rsidRDefault="007C56A0" w:rsidP="003435F0">
            <w:pPr>
              <w:jc w:val="right"/>
            </w:pPr>
            <w:r w:rsidRPr="003B6955">
              <w:rPr>
                <w:sz w:val="22"/>
                <w:szCs w:val="22"/>
              </w:rPr>
              <w:t>37,35</w:t>
            </w:r>
          </w:p>
        </w:tc>
      </w:tr>
      <w:tr w:rsidR="007C56A0" w:rsidRPr="003B6955" w:rsidTr="003435F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14</w:t>
            </w:r>
          </w:p>
        </w:tc>
        <w:tc>
          <w:tcPr>
            <w:tcW w:w="3063" w:type="pct"/>
            <w:tcBorders>
              <w:top w:val="nil"/>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Устройство оснований толщиной 15 см из щебня фракции 40-70 мм при укатке каменных материалов с пределом прочности на сжатие свыше 98,1 МПа (1000 кгс/см</w:t>
            </w:r>
            <w:proofErr w:type="gramStart"/>
            <w:r w:rsidRPr="003B6955">
              <w:rPr>
                <w:sz w:val="22"/>
                <w:szCs w:val="22"/>
              </w:rPr>
              <w:t>2</w:t>
            </w:r>
            <w:proofErr w:type="gramEnd"/>
            <w:r w:rsidRPr="003B6955">
              <w:rPr>
                <w:sz w:val="22"/>
                <w:szCs w:val="22"/>
              </w:rPr>
              <w:t>): однослойных</w:t>
            </w:r>
          </w:p>
        </w:tc>
        <w:tc>
          <w:tcPr>
            <w:tcW w:w="878" w:type="pct"/>
            <w:tcBorders>
              <w:top w:val="nil"/>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w:t>
            </w:r>
            <w:proofErr w:type="gramStart"/>
            <w:r w:rsidRPr="003B6955">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7C56A0" w:rsidRPr="003B6955" w:rsidRDefault="007C56A0" w:rsidP="003435F0">
            <w:pPr>
              <w:jc w:val="right"/>
            </w:pPr>
            <w:r w:rsidRPr="003B6955">
              <w:rPr>
                <w:sz w:val="22"/>
                <w:szCs w:val="22"/>
              </w:rPr>
              <w:t>249</w:t>
            </w:r>
          </w:p>
        </w:tc>
      </w:tr>
      <w:tr w:rsidR="007C56A0" w:rsidRPr="003B6955" w:rsidTr="003435F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15</w:t>
            </w:r>
          </w:p>
        </w:tc>
        <w:tc>
          <w:tcPr>
            <w:tcW w:w="3063" w:type="pct"/>
            <w:tcBorders>
              <w:top w:val="nil"/>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 xml:space="preserve">Устройство покрытия из горячих асфальтобетонных смесей </w:t>
            </w:r>
            <w:proofErr w:type="spellStart"/>
            <w:r w:rsidRPr="003B6955">
              <w:rPr>
                <w:sz w:val="22"/>
                <w:szCs w:val="22"/>
              </w:rPr>
              <w:t>асфальтоукладчиками</w:t>
            </w:r>
            <w:proofErr w:type="spellEnd"/>
            <w:r w:rsidRPr="003B6955">
              <w:rPr>
                <w:sz w:val="22"/>
                <w:szCs w:val="22"/>
              </w:rPr>
              <w:t>: третьего типоразмера, ширина укладки до 6 м, толщина слоя 4 см</w:t>
            </w:r>
          </w:p>
        </w:tc>
        <w:tc>
          <w:tcPr>
            <w:tcW w:w="878" w:type="pct"/>
            <w:tcBorders>
              <w:top w:val="nil"/>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w:t>
            </w:r>
            <w:proofErr w:type="gramStart"/>
            <w:r w:rsidRPr="003B6955">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7C56A0" w:rsidRPr="003B6955" w:rsidRDefault="007C56A0" w:rsidP="003435F0">
            <w:pPr>
              <w:jc w:val="right"/>
            </w:pPr>
            <w:r w:rsidRPr="003B6955">
              <w:rPr>
                <w:sz w:val="22"/>
                <w:szCs w:val="22"/>
              </w:rPr>
              <w:t>249</w:t>
            </w:r>
          </w:p>
        </w:tc>
      </w:tr>
      <w:tr w:rsidR="007C56A0" w:rsidRPr="003B6955" w:rsidTr="003435F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16</w:t>
            </w:r>
          </w:p>
        </w:tc>
        <w:tc>
          <w:tcPr>
            <w:tcW w:w="3063" w:type="pct"/>
            <w:tcBorders>
              <w:top w:val="nil"/>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 xml:space="preserve">Устройство покрытия из горячих асфальтобетонных смесей </w:t>
            </w:r>
            <w:proofErr w:type="spellStart"/>
            <w:r w:rsidRPr="003B6955">
              <w:rPr>
                <w:sz w:val="22"/>
                <w:szCs w:val="22"/>
              </w:rPr>
              <w:t>асфальтоукладчиками</w:t>
            </w:r>
            <w:proofErr w:type="spellEnd"/>
            <w:r w:rsidRPr="003B6955">
              <w:rPr>
                <w:sz w:val="22"/>
                <w:szCs w:val="22"/>
              </w:rPr>
              <w:t>: третьего типоразмера, ширина укладки до 6 м, толщина слоя 4 см</w:t>
            </w:r>
          </w:p>
        </w:tc>
        <w:tc>
          <w:tcPr>
            <w:tcW w:w="878" w:type="pct"/>
            <w:tcBorders>
              <w:top w:val="nil"/>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w:t>
            </w:r>
            <w:proofErr w:type="gramStart"/>
            <w:r w:rsidRPr="003B6955">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7C56A0" w:rsidRPr="003B6955" w:rsidRDefault="007C56A0" w:rsidP="003435F0">
            <w:pPr>
              <w:jc w:val="right"/>
            </w:pPr>
            <w:r w:rsidRPr="003B6955">
              <w:rPr>
                <w:sz w:val="22"/>
                <w:szCs w:val="22"/>
              </w:rPr>
              <w:t>249</w:t>
            </w:r>
          </w:p>
        </w:tc>
      </w:tr>
      <w:tr w:rsidR="007C56A0" w:rsidRPr="003B6955" w:rsidTr="003435F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17</w:t>
            </w:r>
          </w:p>
        </w:tc>
        <w:tc>
          <w:tcPr>
            <w:tcW w:w="3063" w:type="pct"/>
            <w:tcBorders>
              <w:top w:val="nil"/>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добавлять до толщ. 6 см</w:t>
            </w:r>
          </w:p>
        </w:tc>
        <w:tc>
          <w:tcPr>
            <w:tcW w:w="878" w:type="pct"/>
            <w:tcBorders>
              <w:top w:val="nil"/>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w:t>
            </w:r>
            <w:proofErr w:type="gramStart"/>
            <w:r w:rsidRPr="003B6955">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7C56A0" w:rsidRPr="003B6955" w:rsidRDefault="007C56A0" w:rsidP="003435F0">
            <w:pPr>
              <w:jc w:val="right"/>
            </w:pPr>
            <w:r w:rsidRPr="003B6955">
              <w:rPr>
                <w:sz w:val="22"/>
                <w:szCs w:val="22"/>
              </w:rPr>
              <w:t>249</w:t>
            </w:r>
          </w:p>
        </w:tc>
      </w:tr>
      <w:tr w:rsidR="007C56A0" w:rsidRPr="003B6955" w:rsidTr="003435F0">
        <w:trPr>
          <w:trHeight w:val="255"/>
        </w:trPr>
        <w:tc>
          <w:tcPr>
            <w:tcW w:w="5000" w:type="pct"/>
            <w:gridSpan w:val="4"/>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jc w:val="left"/>
              <w:rPr>
                <w:lang w:val="en-US"/>
              </w:rPr>
            </w:pPr>
            <w:r w:rsidRPr="003B6955">
              <w:rPr>
                <w:i/>
                <w:sz w:val="22"/>
                <w:szCs w:val="22"/>
              </w:rPr>
              <w:t>Асфальтобетонное покрытие тип I</w:t>
            </w:r>
            <w:r w:rsidRPr="003B6955">
              <w:rPr>
                <w:i/>
                <w:sz w:val="22"/>
                <w:szCs w:val="22"/>
                <w:lang w:val="en-US"/>
              </w:rPr>
              <w:t>I</w:t>
            </w:r>
          </w:p>
        </w:tc>
      </w:tr>
      <w:tr w:rsidR="007C56A0" w:rsidRPr="003B6955" w:rsidTr="003435F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18</w:t>
            </w:r>
          </w:p>
        </w:tc>
        <w:tc>
          <w:tcPr>
            <w:tcW w:w="3063" w:type="pct"/>
            <w:tcBorders>
              <w:top w:val="nil"/>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 xml:space="preserve">Устройство покрытия из горячих асфальтобетонных смесей </w:t>
            </w:r>
            <w:proofErr w:type="spellStart"/>
            <w:r w:rsidRPr="003B6955">
              <w:rPr>
                <w:sz w:val="22"/>
                <w:szCs w:val="22"/>
              </w:rPr>
              <w:t>асфальтоукладчиками</w:t>
            </w:r>
            <w:proofErr w:type="spellEnd"/>
            <w:r w:rsidRPr="003B6955">
              <w:rPr>
                <w:sz w:val="22"/>
                <w:szCs w:val="22"/>
              </w:rPr>
              <w:t>: третьего типоразмера, ширина укладки до 6 м, толщина слоя 4 см</w:t>
            </w:r>
          </w:p>
        </w:tc>
        <w:tc>
          <w:tcPr>
            <w:tcW w:w="878" w:type="pct"/>
            <w:tcBorders>
              <w:top w:val="nil"/>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w:t>
            </w:r>
            <w:proofErr w:type="gramStart"/>
            <w:r w:rsidRPr="003B6955">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7C56A0" w:rsidRPr="003B6955" w:rsidRDefault="007C56A0" w:rsidP="003435F0">
            <w:pPr>
              <w:jc w:val="right"/>
            </w:pPr>
            <w:r w:rsidRPr="003B6955">
              <w:rPr>
                <w:sz w:val="22"/>
                <w:szCs w:val="22"/>
              </w:rPr>
              <w:t>767,5</w:t>
            </w:r>
          </w:p>
        </w:tc>
      </w:tr>
      <w:tr w:rsidR="007C56A0" w:rsidRPr="003B6955" w:rsidTr="003435F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19</w:t>
            </w:r>
          </w:p>
        </w:tc>
        <w:tc>
          <w:tcPr>
            <w:tcW w:w="3063" w:type="pct"/>
            <w:tcBorders>
              <w:top w:val="nil"/>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добавлять до толщ. 6 см</w:t>
            </w:r>
          </w:p>
        </w:tc>
        <w:tc>
          <w:tcPr>
            <w:tcW w:w="878" w:type="pct"/>
            <w:tcBorders>
              <w:top w:val="nil"/>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w:t>
            </w:r>
            <w:proofErr w:type="gramStart"/>
            <w:r w:rsidRPr="003B6955">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7C56A0" w:rsidRPr="003B6955" w:rsidRDefault="007C56A0" w:rsidP="003435F0">
            <w:pPr>
              <w:jc w:val="right"/>
            </w:pPr>
            <w:r w:rsidRPr="003B6955">
              <w:rPr>
                <w:sz w:val="22"/>
                <w:szCs w:val="22"/>
              </w:rPr>
              <w:t>767,5</w:t>
            </w:r>
          </w:p>
        </w:tc>
      </w:tr>
      <w:tr w:rsidR="007C56A0" w:rsidRPr="003B6955" w:rsidTr="003435F0">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r w:rsidRPr="003B6955">
              <w:rPr>
                <w:i/>
                <w:sz w:val="22"/>
                <w:szCs w:val="22"/>
              </w:rPr>
              <w:t>Асфальтобетонное покрытие тип I</w:t>
            </w:r>
            <w:r w:rsidRPr="003B6955">
              <w:rPr>
                <w:i/>
                <w:sz w:val="22"/>
                <w:szCs w:val="22"/>
                <w:lang w:val="en-US"/>
              </w:rPr>
              <w:t>II</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20</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Розлив вяжущих материалов</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т</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0,295</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21</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 xml:space="preserve">Устройство асфальтобетонных покрытий дорожек и </w:t>
            </w:r>
            <w:proofErr w:type="gramStart"/>
            <w:r w:rsidRPr="003B6955">
              <w:rPr>
                <w:sz w:val="22"/>
                <w:szCs w:val="22"/>
              </w:rPr>
              <w:t>тротуаров</w:t>
            </w:r>
            <w:proofErr w:type="gramEnd"/>
            <w:r w:rsidRPr="003B6955">
              <w:rPr>
                <w:sz w:val="22"/>
                <w:szCs w:val="22"/>
              </w:rPr>
              <w:t xml:space="preserve"> однослойных из литой мелкозернистой асфальтобетонной смеси толщиной 3 см</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 xml:space="preserve"> м</w:t>
            </w:r>
            <w:proofErr w:type="gramStart"/>
            <w:r w:rsidRPr="003B6955">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268,2</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22</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добавлять до толщ. 5 см</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w:t>
            </w:r>
            <w:proofErr w:type="gramStart"/>
            <w:r w:rsidRPr="003B6955">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268,2</w:t>
            </w:r>
          </w:p>
        </w:tc>
      </w:tr>
      <w:tr w:rsidR="007C56A0" w:rsidRPr="003B6955" w:rsidTr="003435F0">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r w:rsidRPr="003B6955">
              <w:rPr>
                <w:i/>
                <w:sz w:val="22"/>
                <w:szCs w:val="22"/>
              </w:rPr>
              <w:t xml:space="preserve">Асфальтобетонное покрытие тип </w:t>
            </w:r>
            <w:r w:rsidRPr="003B6955">
              <w:rPr>
                <w:i/>
                <w:sz w:val="22"/>
                <w:szCs w:val="22"/>
                <w:lang w:val="en-US"/>
              </w:rPr>
              <w:t>IV</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23</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Разработка грунта с погрузкой на автомобили-самосвалы в траншеях экскаватором «обратная лопата» с ковшом вместимостью 0,5 (0,5-0,63) м3 с погрузкой на автомобили-самосвалы, группа грунтов 2</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м3</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26,73</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24</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Перевозка грузов автомобилями-самосвалами грузоподъемностью 10 т работающих вне карьера на расстояние: I класс груза до 5 км</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1 т груза</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46,778</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25</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Устройство подстилающих и выравнивающих слоев оснований: из песка</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м3</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8,91</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26</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Устройство оснований толщиной 15 см из щебня фракции 40-70 мм при укатке каменных материалов с пределом прочности на сжатие свыше 98,1 МПа (1000 кгс/см</w:t>
            </w:r>
            <w:proofErr w:type="gramStart"/>
            <w:r w:rsidRPr="003B6955">
              <w:rPr>
                <w:sz w:val="22"/>
                <w:szCs w:val="22"/>
              </w:rPr>
              <w:t>2</w:t>
            </w:r>
            <w:proofErr w:type="gramEnd"/>
            <w:r w:rsidRPr="003B6955">
              <w:rPr>
                <w:sz w:val="22"/>
                <w:szCs w:val="22"/>
              </w:rPr>
              <w:t>): однослойных</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w:t>
            </w:r>
            <w:proofErr w:type="gramStart"/>
            <w:r w:rsidRPr="003B6955">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89,1</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27</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Розлив вяжущих материалов</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т</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0,0881</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28</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 xml:space="preserve">Устройство асфальтобетонных покрытий дорожек и </w:t>
            </w:r>
            <w:proofErr w:type="gramStart"/>
            <w:r w:rsidRPr="003B6955">
              <w:rPr>
                <w:sz w:val="22"/>
                <w:szCs w:val="22"/>
              </w:rPr>
              <w:t>тротуаров</w:t>
            </w:r>
            <w:proofErr w:type="gramEnd"/>
            <w:r w:rsidRPr="003B6955">
              <w:rPr>
                <w:sz w:val="22"/>
                <w:szCs w:val="22"/>
              </w:rPr>
              <w:t xml:space="preserve"> однослойных из литой мелкозернистой </w:t>
            </w:r>
            <w:proofErr w:type="spellStart"/>
            <w:r w:rsidRPr="003B6955">
              <w:rPr>
                <w:sz w:val="22"/>
                <w:szCs w:val="22"/>
              </w:rPr>
              <w:t>асфальто</w:t>
            </w:r>
            <w:proofErr w:type="spellEnd"/>
            <w:r w:rsidRPr="003B6955">
              <w:rPr>
                <w:sz w:val="22"/>
                <w:szCs w:val="22"/>
              </w:rPr>
              <w:t>-бетонной смеси толщиной 3 см</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w:t>
            </w:r>
            <w:proofErr w:type="gramStart"/>
            <w:r w:rsidRPr="003B6955">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89,1</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29</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добавлять до толщ. 5см</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w:t>
            </w:r>
            <w:proofErr w:type="gramStart"/>
            <w:r w:rsidRPr="003B6955">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89,1</w:t>
            </w:r>
          </w:p>
        </w:tc>
      </w:tr>
      <w:tr w:rsidR="007C56A0" w:rsidRPr="003B6955" w:rsidTr="003435F0">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jc w:val="center"/>
              <w:rPr>
                <w:b/>
              </w:rPr>
            </w:pPr>
            <w:r w:rsidRPr="003B6955">
              <w:rPr>
                <w:b/>
                <w:sz w:val="22"/>
                <w:szCs w:val="22"/>
              </w:rPr>
              <w:t>Озеленение</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30</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 xml:space="preserve">Валка деревьев в городских условиях: (ель, пихта, береза, </w:t>
            </w:r>
            <w:r w:rsidRPr="003B6955">
              <w:rPr>
                <w:sz w:val="22"/>
                <w:szCs w:val="22"/>
              </w:rPr>
              <w:lastRenderedPageBreak/>
              <w:t>лиственница, ольха) диаметром до 300 мм</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lastRenderedPageBreak/>
              <w:t>м3</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12</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lastRenderedPageBreak/>
              <w:t>31</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Корчевка пней в грунтах естественного залегания корчевателями-собирателями на тракторе мощностью 79 кВт (108 л.с.) с перемещением пней до 5 м, диаметр пней: до 24 см</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10</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32</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Корчевка пней твердых пород вручную с засыпкой ям от корчевки в городских условиях, диаметр пня: до 35 см</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4</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33</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Обивка земли с выкорчеванных пней корчевателями-собирателями на тракторе мощностью 79 кВт (108 л.с.), диаметр пней: свыше 24 см</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14</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34</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Засыпка ям подкоренных бульдозерами мощностью: 79 кВт (108 л.с.)</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10</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35</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Погрузо-разгрузочные работы при автомобильных перевозках: Погрузка леса круглого</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1 т груза</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12</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36</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Перевозка грузов автомобилями-самосвалами грузоподъемностью 10 т работающих вне карьера на расстояние: I класс груза до 5 км</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1 т груза</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12</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37</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Подготовка почвы для устройства партерного и обыкновенного газона с внесением растительной земли слоем 15 см: вручную</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w:t>
            </w:r>
            <w:proofErr w:type="gramStart"/>
            <w:r w:rsidRPr="003B6955">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124,3</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38</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добавлять до толщ. 20см</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w:t>
            </w:r>
            <w:proofErr w:type="gramStart"/>
            <w:r w:rsidRPr="003B6955">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124,3</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39</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Посев газонов партерных, мавританских и обыкновенных вручную</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w:t>
            </w:r>
            <w:proofErr w:type="gramStart"/>
            <w:r w:rsidRPr="003B6955">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124,3</w:t>
            </w:r>
          </w:p>
        </w:tc>
      </w:tr>
      <w:tr w:rsidR="007C56A0" w:rsidRPr="003B6955" w:rsidTr="003435F0">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jc w:val="center"/>
              <w:rPr>
                <w:b/>
              </w:rPr>
            </w:pPr>
            <w:r w:rsidRPr="003B6955">
              <w:rPr>
                <w:b/>
                <w:sz w:val="22"/>
                <w:szCs w:val="22"/>
              </w:rPr>
              <w:t>Малые формы</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40</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Копание ям вручную без креплений для стоек и столбов: без откосов глубиной до 0,7 м, группа грунтов 2</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м3</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1,5</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41</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Устройство бетонной подготовки</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м3</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1,5</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42</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Установка мелких конструкций</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16</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43</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Урна металлическая опрокидывающаяся</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8</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44</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Скамья парковая: СК-24, размеры 1850х480х850 мм</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8</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45</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Монтаж малых форм</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т</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0,55</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46</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 xml:space="preserve">Качели </w:t>
            </w:r>
            <w:proofErr w:type="spellStart"/>
            <w:r w:rsidRPr="003B6955">
              <w:rPr>
                <w:sz w:val="22"/>
                <w:szCs w:val="22"/>
              </w:rPr>
              <w:t>двухпролетные</w:t>
            </w:r>
            <w:proofErr w:type="spellEnd"/>
            <w:r w:rsidRPr="003B6955">
              <w:rPr>
                <w:sz w:val="22"/>
                <w:szCs w:val="22"/>
              </w:rPr>
              <w:t xml:space="preserve"> на металлических стойках с гибкой подвеской</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47</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Песочница: "Бабочка на опушке", размеры 1950x1950x1500 мм</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48</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Спортивный комплекс "Юннат", размеры 5800х800х2700 мм</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49</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Тренажер: "Волна", размеры 3550х926х2250 мм</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50</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Тренажер для пресса, размеры 2100x800x400 мм</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w:t>
            </w:r>
          </w:p>
        </w:tc>
      </w:tr>
      <w:tr w:rsidR="007C56A0" w:rsidRPr="003B6955" w:rsidTr="003435F0">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jc w:val="left"/>
            </w:pPr>
            <w:r w:rsidRPr="003B6955">
              <w:rPr>
                <w:i/>
                <w:sz w:val="22"/>
                <w:szCs w:val="22"/>
              </w:rPr>
              <w:t>Знак</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51</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Установка дорожных знаков бесфундаментных: на металлических стойках</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52</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Установка дополнительных щитков</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w:t>
            </w:r>
          </w:p>
        </w:tc>
      </w:tr>
      <w:tr w:rsidR="007C56A0" w:rsidRPr="003B6955" w:rsidTr="003435F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56A0" w:rsidRPr="003B6955" w:rsidRDefault="007C56A0" w:rsidP="003435F0">
            <w:pPr>
              <w:spacing w:line="264" w:lineRule="auto"/>
              <w:jc w:val="center"/>
            </w:pPr>
            <w:r w:rsidRPr="003B6955">
              <w:rPr>
                <w:sz w:val="22"/>
                <w:szCs w:val="22"/>
              </w:rPr>
              <w:t>53</w:t>
            </w:r>
          </w:p>
        </w:tc>
        <w:tc>
          <w:tcPr>
            <w:tcW w:w="3063"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r w:rsidRPr="003B6955">
              <w:rPr>
                <w:sz w:val="22"/>
                <w:szCs w:val="22"/>
              </w:rPr>
              <w:t xml:space="preserve">Знаки (табличка на фасад МКД) </w:t>
            </w:r>
          </w:p>
        </w:tc>
        <w:tc>
          <w:tcPr>
            <w:tcW w:w="878" w:type="pct"/>
            <w:tcBorders>
              <w:top w:val="single" w:sz="4" w:space="0" w:color="auto"/>
              <w:left w:val="nil"/>
              <w:bottom w:val="single" w:sz="4" w:space="0" w:color="auto"/>
              <w:right w:val="single" w:sz="4" w:space="0" w:color="auto"/>
            </w:tcBorders>
            <w:shd w:val="clear" w:color="auto" w:fill="auto"/>
          </w:tcPr>
          <w:p w:rsidR="007C56A0" w:rsidRPr="003B6955" w:rsidRDefault="007C56A0" w:rsidP="003435F0">
            <w:pPr>
              <w:jc w:val="center"/>
            </w:pPr>
            <w:r w:rsidRPr="003B6955">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7C56A0" w:rsidRPr="003B6955" w:rsidRDefault="007C56A0" w:rsidP="003435F0">
            <w:pPr>
              <w:jc w:val="right"/>
            </w:pPr>
            <w:r w:rsidRPr="003B6955">
              <w:rPr>
                <w:sz w:val="22"/>
                <w:szCs w:val="22"/>
              </w:rPr>
              <w:t>1</w:t>
            </w:r>
          </w:p>
        </w:tc>
      </w:tr>
    </w:tbl>
    <w:p w:rsidR="007C56A0" w:rsidRPr="003B6955" w:rsidRDefault="007C56A0" w:rsidP="007C56A0">
      <w:pPr>
        <w:tabs>
          <w:tab w:val="left" w:pos="1418"/>
        </w:tabs>
        <w:spacing w:line="264" w:lineRule="auto"/>
        <w:ind w:firstLine="709"/>
        <w:rPr>
          <w:color w:val="000000"/>
          <w:sz w:val="22"/>
          <w:szCs w:val="22"/>
        </w:rPr>
      </w:pPr>
    </w:p>
    <w:p w:rsidR="007C56A0" w:rsidRPr="003B6955" w:rsidRDefault="007C56A0" w:rsidP="007C56A0">
      <w:pPr>
        <w:tabs>
          <w:tab w:val="left" w:pos="1418"/>
        </w:tabs>
        <w:spacing w:line="264" w:lineRule="auto"/>
        <w:ind w:firstLine="709"/>
        <w:rPr>
          <w:color w:val="000000"/>
          <w:sz w:val="22"/>
          <w:szCs w:val="22"/>
        </w:rPr>
      </w:pPr>
      <w:r w:rsidRPr="003B6955">
        <w:rPr>
          <w:color w:val="000000"/>
          <w:sz w:val="22"/>
          <w:szCs w:val="22"/>
        </w:rPr>
        <w:t>2.2. Требования, устанавливаемые заказчиком к качеству, техническим характеристикам работ, требования к их безопасности, требования к функциональным характеристикам (потребительским свойствам) товара и иным показателями, связанными с выполнением работ, потребностям заказчика.</w:t>
      </w:r>
    </w:p>
    <w:p w:rsidR="007C56A0" w:rsidRPr="003B6955" w:rsidRDefault="007C56A0" w:rsidP="007C56A0">
      <w:pPr>
        <w:widowControl w:val="0"/>
        <w:tabs>
          <w:tab w:val="left" w:pos="1418"/>
        </w:tabs>
        <w:spacing w:line="264" w:lineRule="auto"/>
        <w:ind w:firstLine="709"/>
        <w:rPr>
          <w:rFonts w:eastAsia="Lucida Sans Unicode"/>
          <w:bCs/>
          <w:color w:val="000000"/>
          <w:kern w:val="1"/>
          <w:sz w:val="22"/>
          <w:szCs w:val="22"/>
        </w:rPr>
      </w:pPr>
      <w:r w:rsidRPr="003B6955">
        <w:rPr>
          <w:color w:val="000000"/>
          <w:sz w:val="22"/>
          <w:szCs w:val="22"/>
        </w:rPr>
        <w:t>Все виды</w:t>
      </w:r>
      <w:r w:rsidRPr="003B6955">
        <w:rPr>
          <w:b/>
          <w:color w:val="000000"/>
          <w:sz w:val="22"/>
          <w:szCs w:val="22"/>
        </w:rPr>
        <w:t xml:space="preserve"> </w:t>
      </w:r>
      <w:r w:rsidRPr="003B6955">
        <w:rPr>
          <w:color w:val="000000"/>
          <w:sz w:val="22"/>
          <w:szCs w:val="22"/>
        </w:rPr>
        <w:t>работ выполняются в соответствии с описанием объекта закупки</w:t>
      </w:r>
      <w:r w:rsidRPr="003B6955">
        <w:rPr>
          <w:b/>
          <w:i/>
          <w:color w:val="000000"/>
          <w:sz w:val="22"/>
          <w:szCs w:val="22"/>
        </w:rPr>
        <w:t xml:space="preserve"> </w:t>
      </w:r>
      <w:r w:rsidRPr="003B6955">
        <w:rPr>
          <w:color w:val="000000"/>
          <w:sz w:val="22"/>
          <w:szCs w:val="22"/>
        </w:rPr>
        <w:t>из сертифицированных материалов Подрядчика с соблюдением качественных и количественных параметров заложенных в СНиПах, Отраслевыми дорожными нормами и нормативами, и ГОСТ в соответствии с Перечнем основных товаров (материалов).</w:t>
      </w:r>
    </w:p>
    <w:p w:rsidR="007C56A0" w:rsidRPr="003B6955" w:rsidRDefault="007C56A0" w:rsidP="007C56A0">
      <w:pPr>
        <w:pStyle w:val="ae"/>
        <w:tabs>
          <w:tab w:val="left" w:pos="1418"/>
        </w:tabs>
        <w:spacing w:after="0" w:line="264" w:lineRule="auto"/>
        <w:ind w:firstLine="709"/>
        <w:rPr>
          <w:color w:val="000000"/>
          <w:sz w:val="22"/>
          <w:szCs w:val="22"/>
        </w:rPr>
      </w:pPr>
      <w:r w:rsidRPr="003B6955">
        <w:rPr>
          <w:color w:val="000000"/>
          <w:sz w:val="22"/>
          <w:szCs w:val="22"/>
        </w:rPr>
        <w:t xml:space="preserve">Оборудование, материалы, комплектующие должны быть новыми, иметь соответствующие паспорта, сертификаты соответствия, </w:t>
      </w:r>
      <w:r w:rsidRPr="003B6955">
        <w:rPr>
          <w:color w:val="000000"/>
          <w:kern w:val="1"/>
          <w:sz w:val="22"/>
          <w:szCs w:val="22"/>
        </w:rPr>
        <w:t xml:space="preserve">которые </w:t>
      </w:r>
      <w:r w:rsidRPr="003B6955">
        <w:rPr>
          <w:color w:val="000000"/>
          <w:sz w:val="22"/>
          <w:szCs w:val="22"/>
        </w:rPr>
        <w:t xml:space="preserve">должны быть представлены  Заказчику перед началом производства работ. </w:t>
      </w:r>
    </w:p>
    <w:p w:rsidR="007C56A0" w:rsidRPr="003B6955" w:rsidRDefault="007C56A0" w:rsidP="007C56A0">
      <w:pPr>
        <w:pStyle w:val="ae"/>
        <w:tabs>
          <w:tab w:val="left" w:pos="1418"/>
        </w:tabs>
        <w:spacing w:after="0" w:line="264" w:lineRule="auto"/>
        <w:ind w:firstLine="709"/>
        <w:rPr>
          <w:color w:val="000000"/>
          <w:sz w:val="22"/>
          <w:szCs w:val="22"/>
        </w:rPr>
      </w:pPr>
      <w:r w:rsidRPr="003B6955">
        <w:rPr>
          <w:color w:val="000000"/>
          <w:sz w:val="22"/>
          <w:szCs w:val="22"/>
        </w:rPr>
        <w:t xml:space="preserve">2.3. Бортовые камни выполнены из мелкозернистого бетона методом вибропрессования, по аналогии с </w:t>
      </w:r>
      <w:proofErr w:type="gramStart"/>
      <w:r w:rsidRPr="003B6955">
        <w:rPr>
          <w:color w:val="000000"/>
          <w:sz w:val="22"/>
          <w:szCs w:val="22"/>
        </w:rPr>
        <w:t>примененными</w:t>
      </w:r>
      <w:proofErr w:type="gramEnd"/>
      <w:r w:rsidRPr="003B6955">
        <w:rPr>
          <w:color w:val="000000"/>
          <w:sz w:val="22"/>
          <w:szCs w:val="22"/>
        </w:rPr>
        <w:t xml:space="preserve"> ранее.</w:t>
      </w:r>
    </w:p>
    <w:p w:rsidR="007C56A0" w:rsidRPr="003B6955" w:rsidRDefault="007C56A0" w:rsidP="007C56A0">
      <w:pPr>
        <w:pStyle w:val="ae"/>
        <w:tabs>
          <w:tab w:val="left" w:pos="1418"/>
        </w:tabs>
        <w:spacing w:after="0" w:line="264" w:lineRule="auto"/>
        <w:ind w:firstLine="709"/>
        <w:rPr>
          <w:color w:val="000000"/>
          <w:sz w:val="22"/>
          <w:szCs w:val="22"/>
        </w:rPr>
      </w:pPr>
      <w:proofErr w:type="gramStart"/>
      <w:r w:rsidRPr="003B6955">
        <w:rPr>
          <w:color w:val="000000"/>
          <w:sz w:val="22"/>
          <w:szCs w:val="22"/>
        </w:rPr>
        <w:lastRenderedPageBreak/>
        <w:t>Монтаж бортовых камней выполнить в соответствии с требованиями типовой технологической карты «Установка бетонных бортовых камней (бордюров)» - на бетон, исключив возможность образования усадочного и деформационного зазоров между бортовым камнем и бетоном (исключить метод монтажа бортового камня на подкладки (маяки).</w:t>
      </w:r>
      <w:proofErr w:type="gramEnd"/>
    </w:p>
    <w:p w:rsidR="007C56A0" w:rsidRPr="003B6955" w:rsidRDefault="007C56A0" w:rsidP="007C56A0">
      <w:pPr>
        <w:pStyle w:val="ae"/>
        <w:tabs>
          <w:tab w:val="left" w:pos="1418"/>
        </w:tabs>
        <w:spacing w:after="0" w:line="264" w:lineRule="auto"/>
        <w:ind w:firstLine="709"/>
        <w:rPr>
          <w:color w:val="000000"/>
          <w:sz w:val="22"/>
          <w:szCs w:val="22"/>
        </w:rPr>
      </w:pPr>
      <w:r w:rsidRPr="003B6955">
        <w:rPr>
          <w:color w:val="000000"/>
          <w:sz w:val="22"/>
          <w:szCs w:val="22"/>
        </w:rPr>
        <w:t xml:space="preserve">2.4. Подрядчик осуществляет отбор проб с оформлением соответствующего акта на каждый вид работ и </w:t>
      </w:r>
      <w:proofErr w:type="gramStart"/>
      <w:r w:rsidRPr="003B6955">
        <w:rPr>
          <w:color w:val="000000"/>
          <w:sz w:val="22"/>
          <w:szCs w:val="22"/>
        </w:rPr>
        <w:t>предоставляет официальные лабораторные заключения</w:t>
      </w:r>
      <w:proofErr w:type="gramEnd"/>
      <w:r w:rsidRPr="003B6955">
        <w:rPr>
          <w:color w:val="000000"/>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 допустимым нормам по техническим регламентам, объем выполненных работ Заказчиком не принимается до полного устранения замечания.</w:t>
      </w:r>
    </w:p>
    <w:p w:rsidR="007C56A0" w:rsidRPr="003B6955" w:rsidRDefault="007C56A0" w:rsidP="007C56A0">
      <w:pPr>
        <w:pStyle w:val="ae"/>
        <w:tabs>
          <w:tab w:val="left" w:pos="1418"/>
        </w:tabs>
        <w:spacing w:after="0" w:line="264" w:lineRule="auto"/>
        <w:ind w:firstLine="709"/>
        <w:rPr>
          <w:color w:val="000000"/>
          <w:sz w:val="22"/>
          <w:szCs w:val="22"/>
        </w:rPr>
      </w:pPr>
      <w:r w:rsidRPr="003B6955">
        <w:rPr>
          <w:color w:val="000000"/>
          <w:sz w:val="22"/>
          <w:szCs w:val="22"/>
        </w:rPr>
        <w:t>2.5. В процессе укладки асфальтобетонной смеси Подрядчик совместно с Заказчиком ведет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объем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непринятого участка. Сроки по исправлению замечаний, по некачественному выполнению Подрядчиком работ не влияют на конечные сроки выполнения общего объема работ.</w:t>
      </w:r>
    </w:p>
    <w:p w:rsidR="007C56A0" w:rsidRPr="003B6955" w:rsidRDefault="007C56A0" w:rsidP="007C56A0">
      <w:pPr>
        <w:widowControl w:val="0"/>
        <w:tabs>
          <w:tab w:val="left" w:pos="1418"/>
        </w:tabs>
        <w:spacing w:line="264" w:lineRule="auto"/>
        <w:ind w:firstLine="709"/>
        <w:rPr>
          <w:color w:val="000000"/>
          <w:sz w:val="22"/>
          <w:szCs w:val="22"/>
        </w:rPr>
      </w:pPr>
    </w:p>
    <w:p w:rsidR="007C56A0" w:rsidRPr="003B6955" w:rsidRDefault="007C56A0" w:rsidP="007C56A0">
      <w:pPr>
        <w:widowControl w:val="0"/>
        <w:spacing w:line="264" w:lineRule="auto"/>
        <w:jc w:val="center"/>
        <w:rPr>
          <w:b/>
          <w:color w:val="000000"/>
          <w:sz w:val="22"/>
          <w:szCs w:val="22"/>
        </w:rPr>
      </w:pPr>
      <w:r w:rsidRPr="003B6955">
        <w:rPr>
          <w:b/>
          <w:color w:val="000000"/>
          <w:sz w:val="22"/>
          <w:szCs w:val="22"/>
        </w:rPr>
        <w:t>ПЕРЕЧЕНЬ ОСНОВНЫХ ТОВАРОВ (МАТЕРИАЛОВ),</w:t>
      </w:r>
    </w:p>
    <w:p w:rsidR="007C56A0" w:rsidRPr="003B6955" w:rsidRDefault="007C56A0" w:rsidP="007C56A0">
      <w:pPr>
        <w:widowControl w:val="0"/>
        <w:spacing w:line="264" w:lineRule="auto"/>
        <w:jc w:val="center"/>
        <w:rPr>
          <w:b/>
          <w:color w:val="000000"/>
          <w:sz w:val="22"/>
          <w:szCs w:val="22"/>
        </w:rPr>
      </w:pPr>
      <w:r w:rsidRPr="003B6955">
        <w:rPr>
          <w:b/>
          <w:color w:val="000000"/>
          <w:sz w:val="22"/>
          <w:szCs w:val="22"/>
        </w:rPr>
        <w:t>используемых при выполнении работ</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54"/>
        <w:gridCol w:w="2188"/>
        <w:gridCol w:w="5289"/>
        <w:gridCol w:w="2106"/>
      </w:tblGrid>
      <w:tr w:rsidR="007C56A0" w:rsidRPr="003B6955" w:rsidTr="003435F0">
        <w:trPr>
          <w:trHeight w:val="945"/>
        </w:trPr>
        <w:tc>
          <w:tcPr>
            <w:tcW w:w="273" w:type="pct"/>
            <w:shd w:val="clear" w:color="auto" w:fill="auto"/>
            <w:vAlign w:val="center"/>
          </w:tcPr>
          <w:p w:rsidR="007C56A0" w:rsidRPr="003B6955" w:rsidRDefault="007C56A0" w:rsidP="003435F0">
            <w:pPr>
              <w:spacing w:line="264" w:lineRule="auto"/>
              <w:jc w:val="center"/>
              <w:rPr>
                <w:b/>
                <w:color w:val="000000"/>
              </w:rPr>
            </w:pPr>
            <w:r w:rsidRPr="003B6955">
              <w:rPr>
                <w:b/>
                <w:color w:val="000000"/>
                <w:sz w:val="22"/>
                <w:szCs w:val="22"/>
              </w:rPr>
              <w:t>№  п.п</w:t>
            </w:r>
          </w:p>
        </w:tc>
        <w:tc>
          <w:tcPr>
            <w:tcW w:w="1079" w:type="pct"/>
            <w:shd w:val="clear" w:color="auto" w:fill="auto"/>
            <w:vAlign w:val="center"/>
          </w:tcPr>
          <w:p w:rsidR="007C56A0" w:rsidRPr="003B6955" w:rsidRDefault="007C56A0" w:rsidP="003435F0">
            <w:pPr>
              <w:spacing w:line="264" w:lineRule="auto"/>
              <w:jc w:val="center"/>
              <w:rPr>
                <w:b/>
                <w:bCs/>
                <w:color w:val="000000"/>
              </w:rPr>
            </w:pPr>
            <w:r w:rsidRPr="003B6955">
              <w:rPr>
                <w:b/>
                <w:bCs/>
                <w:color w:val="000000"/>
                <w:sz w:val="22"/>
                <w:szCs w:val="22"/>
              </w:rPr>
              <w:t>Наименование материала</w:t>
            </w:r>
          </w:p>
        </w:tc>
        <w:tc>
          <w:tcPr>
            <w:tcW w:w="2609" w:type="pct"/>
            <w:shd w:val="clear" w:color="auto" w:fill="auto"/>
            <w:vAlign w:val="center"/>
          </w:tcPr>
          <w:p w:rsidR="007C56A0" w:rsidRPr="003B6955" w:rsidRDefault="007C56A0" w:rsidP="003435F0">
            <w:pPr>
              <w:spacing w:line="264" w:lineRule="auto"/>
              <w:jc w:val="center"/>
              <w:rPr>
                <w:b/>
                <w:bCs/>
                <w:color w:val="000000"/>
              </w:rPr>
            </w:pPr>
            <w:r w:rsidRPr="003B6955">
              <w:rPr>
                <w:b/>
                <w:bCs/>
                <w:color w:val="000000"/>
                <w:sz w:val="22"/>
                <w:szCs w:val="22"/>
              </w:rPr>
              <w:t>Параметры определения соответствия потребностям Заказчика</w:t>
            </w:r>
          </w:p>
        </w:tc>
        <w:tc>
          <w:tcPr>
            <w:tcW w:w="1039" w:type="pct"/>
            <w:shd w:val="clear" w:color="auto" w:fill="auto"/>
            <w:vAlign w:val="center"/>
          </w:tcPr>
          <w:p w:rsidR="007C56A0" w:rsidRPr="003B6955" w:rsidRDefault="007C56A0" w:rsidP="003435F0">
            <w:pPr>
              <w:spacing w:line="264" w:lineRule="auto"/>
              <w:jc w:val="center"/>
              <w:rPr>
                <w:b/>
                <w:bCs/>
                <w:color w:val="000000"/>
              </w:rPr>
            </w:pPr>
            <w:r w:rsidRPr="003B6955">
              <w:rPr>
                <w:b/>
                <w:bCs/>
                <w:color w:val="000000"/>
                <w:sz w:val="22"/>
                <w:szCs w:val="22"/>
              </w:rPr>
              <w:t>Соответствие ГОСТ</w:t>
            </w:r>
          </w:p>
        </w:tc>
      </w:tr>
      <w:tr w:rsidR="007C56A0" w:rsidRPr="003B6955" w:rsidTr="003435F0">
        <w:trPr>
          <w:trHeight w:val="835"/>
        </w:trPr>
        <w:tc>
          <w:tcPr>
            <w:tcW w:w="273" w:type="pct"/>
            <w:shd w:val="clear" w:color="auto" w:fill="auto"/>
            <w:noWrap/>
            <w:vAlign w:val="center"/>
          </w:tcPr>
          <w:p w:rsidR="007C56A0" w:rsidRPr="003B6955" w:rsidRDefault="007C56A0" w:rsidP="003435F0">
            <w:pPr>
              <w:spacing w:line="264" w:lineRule="auto"/>
              <w:jc w:val="center"/>
              <w:rPr>
                <w:color w:val="000000"/>
              </w:rPr>
            </w:pPr>
            <w:r w:rsidRPr="003B6955">
              <w:rPr>
                <w:color w:val="000000"/>
                <w:sz w:val="22"/>
                <w:szCs w:val="22"/>
              </w:rPr>
              <w:t>1</w:t>
            </w:r>
          </w:p>
        </w:tc>
        <w:tc>
          <w:tcPr>
            <w:tcW w:w="1079" w:type="pct"/>
            <w:shd w:val="clear" w:color="auto" w:fill="auto"/>
            <w:vAlign w:val="center"/>
          </w:tcPr>
          <w:p w:rsidR="007C56A0" w:rsidRPr="003B6955" w:rsidRDefault="007C56A0" w:rsidP="003435F0">
            <w:pPr>
              <w:spacing w:line="264" w:lineRule="auto"/>
              <w:jc w:val="center"/>
              <w:rPr>
                <w:color w:val="000000"/>
              </w:rPr>
            </w:pPr>
            <w:r w:rsidRPr="003B6955">
              <w:rPr>
                <w:color w:val="000000"/>
                <w:sz w:val="22"/>
                <w:szCs w:val="22"/>
              </w:rPr>
              <w:t>Растворы готовые кладочные</w:t>
            </w:r>
          </w:p>
        </w:tc>
        <w:tc>
          <w:tcPr>
            <w:tcW w:w="2609" w:type="pct"/>
            <w:shd w:val="clear" w:color="auto" w:fill="auto"/>
            <w:vAlign w:val="center"/>
          </w:tcPr>
          <w:p w:rsidR="007C56A0" w:rsidRPr="003B6955" w:rsidRDefault="007C56A0" w:rsidP="003435F0">
            <w:pPr>
              <w:spacing w:line="264" w:lineRule="auto"/>
              <w:jc w:val="left"/>
            </w:pPr>
            <w:r w:rsidRPr="003B6955">
              <w:rPr>
                <w:sz w:val="22"/>
                <w:szCs w:val="22"/>
              </w:rPr>
              <w:t>Марка по прочности на сжатие</w:t>
            </w:r>
            <w:r w:rsidRPr="003B6955">
              <w:rPr>
                <w:b/>
                <w:sz w:val="22"/>
                <w:szCs w:val="22"/>
              </w:rPr>
              <w:t>:</w:t>
            </w:r>
            <w:r w:rsidRPr="003B6955">
              <w:rPr>
                <w:sz w:val="22"/>
                <w:szCs w:val="22"/>
              </w:rPr>
              <w:t xml:space="preserve"> М50; М100 </w:t>
            </w:r>
            <w:r w:rsidRPr="003B6955">
              <w:rPr>
                <w:i/>
                <w:sz w:val="22"/>
                <w:szCs w:val="22"/>
              </w:rPr>
              <w:t>(требуются все указанные марки).</w:t>
            </w:r>
          </w:p>
          <w:p w:rsidR="007C56A0" w:rsidRPr="003B6955" w:rsidRDefault="007C56A0" w:rsidP="003435F0">
            <w:pPr>
              <w:spacing w:line="264" w:lineRule="auto"/>
              <w:jc w:val="left"/>
              <w:rPr>
                <w:color w:val="000000"/>
              </w:rPr>
            </w:pPr>
            <w:r w:rsidRPr="003B6955">
              <w:rPr>
                <w:sz w:val="22"/>
                <w:szCs w:val="22"/>
              </w:rPr>
              <w:t>Марка по морозостойкости</w:t>
            </w:r>
            <w:r w:rsidRPr="003B6955">
              <w:rPr>
                <w:b/>
                <w:sz w:val="22"/>
                <w:szCs w:val="22"/>
              </w:rPr>
              <w:t>:</w:t>
            </w:r>
            <w:r w:rsidRPr="003B6955">
              <w:rPr>
                <w:sz w:val="22"/>
                <w:szCs w:val="22"/>
              </w:rPr>
              <w:t xml:space="preserve"> не менее F100.</w:t>
            </w:r>
          </w:p>
        </w:tc>
        <w:tc>
          <w:tcPr>
            <w:tcW w:w="1039" w:type="pct"/>
            <w:shd w:val="clear" w:color="auto" w:fill="auto"/>
            <w:vAlign w:val="center"/>
          </w:tcPr>
          <w:p w:rsidR="007C56A0" w:rsidRPr="003B6955" w:rsidRDefault="007C56A0" w:rsidP="003435F0">
            <w:pPr>
              <w:spacing w:line="264" w:lineRule="auto"/>
              <w:jc w:val="center"/>
              <w:rPr>
                <w:color w:val="000000"/>
              </w:rPr>
            </w:pPr>
            <w:r w:rsidRPr="003B6955">
              <w:rPr>
                <w:color w:val="000000"/>
                <w:sz w:val="22"/>
                <w:szCs w:val="22"/>
              </w:rPr>
              <w:t>ГОСТ 28013-98</w:t>
            </w:r>
          </w:p>
        </w:tc>
      </w:tr>
      <w:tr w:rsidR="007C56A0" w:rsidRPr="003B6955" w:rsidTr="003435F0">
        <w:trPr>
          <w:trHeight w:val="551"/>
        </w:trPr>
        <w:tc>
          <w:tcPr>
            <w:tcW w:w="273" w:type="pct"/>
            <w:shd w:val="clear" w:color="auto" w:fill="auto"/>
            <w:noWrap/>
            <w:vAlign w:val="center"/>
          </w:tcPr>
          <w:p w:rsidR="007C56A0" w:rsidRPr="003B6955" w:rsidRDefault="007C56A0" w:rsidP="003435F0">
            <w:pPr>
              <w:spacing w:line="264" w:lineRule="auto"/>
              <w:jc w:val="center"/>
              <w:rPr>
                <w:color w:val="000000"/>
              </w:rPr>
            </w:pPr>
            <w:r w:rsidRPr="003B6955">
              <w:rPr>
                <w:color w:val="000000"/>
                <w:sz w:val="22"/>
                <w:szCs w:val="22"/>
              </w:rPr>
              <w:t>2</w:t>
            </w:r>
          </w:p>
        </w:tc>
        <w:tc>
          <w:tcPr>
            <w:tcW w:w="1079" w:type="pct"/>
            <w:shd w:val="clear" w:color="auto" w:fill="auto"/>
            <w:vAlign w:val="center"/>
          </w:tcPr>
          <w:p w:rsidR="007C56A0" w:rsidRPr="003B6955" w:rsidRDefault="007C56A0" w:rsidP="003435F0">
            <w:pPr>
              <w:spacing w:line="264" w:lineRule="auto"/>
              <w:jc w:val="center"/>
              <w:rPr>
                <w:color w:val="000000"/>
              </w:rPr>
            </w:pPr>
            <w:r w:rsidRPr="003B6955">
              <w:rPr>
                <w:color w:val="000000"/>
                <w:sz w:val="22"/>
                <w:szCs w:val="22"/>
              </w:rPr>
              <w:t xml:space="preserve">Смесь бетонная </w:t>
            </w:r>
          </w:p>
        </w:tc>
        <w:tc>
          <w:tcPr>
            <w:tcW w:w="2609" w:type="pct"/>
            <w:shd w:val="clear" w:color="auto" w:fill="auto"/>
            <w:vAlign w:val="center"/>
          </w:tcPr>
          <w:p w:rsidR="007C56A0" w:rsidRPr="003B6955" w:rsidRDefault="007C56A0" w:rsidP="003435F0">
            <w:pPr>
              <w:spacing w:line="264" w:lineRule="auto"/>
              <w:jc w:val="left"/>
              <w:rPr>
                <w:color w:val="000000"/>
              </w:rPr>
            </w:pPr>
            <w:r w:rsidRPr="003B6955">
              <w:rPr>
                <w:color w:val="000000"/>
                <w:sz w:val="22"/>
                <w:szCs w:val="22"/>
              </w:rPr>
              <w:t>По типу бетона БСТ</w:t>
            </w:r>
          </w:p>
          <w:p w:rsidR="007C56A0" w:rsidRPr="003B6955" w:rsidRDefault="007C56A0" w:rsidP="003435F0">
            <w:pPr>
              <w:spacing w:line="264" w:lineRule="auto"/>
              <w:jc w:val="left"/>
              <w:rPr>
                <w:color w:val="000000"/>
              </w:rPr>
            </w:pPr>
            <w:r w:rsidRPr="003B6955">
              <w:rPr>
                <w:color w:val="000000"/>
                <w:sz w:val="22"/>
                <w:szCs w:val="22"/>
              </w:rPr>
              <w:t>Класс бетона по прочности на сжатие: В</w:t>
            </w:r>
            <w:proofErr w:type="gramStart"/>
            <w:r w:rsidRPr="003B6955">
              <w:rPr>
                <w:color w:val="000000"/>
                <w:sz w:val="22"/>
                <w:szCs w:val="22"/>
              </w:rPr>
              <w:t>7</w:t>
            </w:r>
            <w:proofErr w:type="gramEnd"/>
            <w:r w:rsidRPr="003B6955">
              <w:rPr>
                <w:color w:val="000000"/>
                <w:sz w:val="22"/>
                <w:szCs w:val="22"/>
              </w:rPr>
              <w:t>,5;</w:t>
            </w:r>
            <w:r w:rsidRPr="003B6955">
              <w:rPr>
                <w:b/>
                <w:color w:val="000000"/>
                <w:sz w:val="22"/>
                <w:szCs w:val="22"/>
              </w:rPr>
              <w:t xml:space="preserve"> </w:t>
            </w:r>
            <w:r w:rsidRPr="003B6955">
              <w:rPr>
                <w:color w:val="000000"/>
                <w:sz w:val="22"/>
                <w:szCs w:val="22"/>
              </w:rPr>
              <w:t>В15</w:t>
            </w:r>
            <w:r w:rsidRPr="003B6955">
              <w:rPr>
                <w:b/>
                <w:color w:val="000000"/>
                <w:sz w:val="22"/>
                <w:szCs w:val="22"/>
              </w:rPr>
              <w:t>;</w:t>
            </w:r>
            <w:r w:rsidRPr="003B6955">
              <w:rPr>
                <w:color w:val="000000"/>
                <w:sz w:val="22"/>
                <w:szCs w:val="22"/>
              </w:rPr>
              <w:t xml:space="preserve"> В20(</w:t>
            </w:r>
            <w:r w:rsidRPr="003B6955">
              <w:rPr>
                <w:i/>
                <w:color w:val="000000"/>
                <w:sz w:val="22"/>
                <w:szCs w:val="22"/>
              </w:rPr>
              <w:t>требуются все указанные классы</w:t>
            </w:r>
            <w:r w:rsidRPr="003B6955">
              <w:rPr>
                <w:color w:val="000000"/>
                <w:sz w:val="22"/>
                <w:szCs w:val="22"/>
              </w:rPr>
              <w:t>).</w:t>
            </w:r>
          </w:p>
          <w:p w:rsidR="007C56A0" w:rsidRPr="003B6955" w:rsidRDefault="007C56A0" w:rsidP="003435F0">
            <w:pPr>
              <w:spacing w:line="264" w:lineRule="auto"/>
              <w:jc w:val="left"/>
              <w:rPr>
                <w:color w:val="000000"/>
              </w:rPr>
            </w:pPr>
            <w:r w:rsidRPr="003B6955">
              <w:rPr>
                <w:color w:val="000000"/>
                <w:sz w:val="22"/>
                <w:szCs w:val="22"/>
              </w:rPr>
              <w:t>Марка бетона по морозостойкости</w:t>
            </w:r>
            <w:r w:rsidRPr="003B6955">
              <w:rPr>
                <w:b/>
                <w:color w:val="000000"/>
                <w:sz w:val="22"/>
                <w:szCs w:val="22"/>
              </w:rPr>
              <w:t xml:space="preserve">: </w:t>
            </w:r>
            <w:r w:rsidRPr="003B6955">
              <w:rPr>
                <w:color w:val="000000"/>
                <w:sz w:val="22"/>
                <w:szCs w:val="22"/>
              </w:rPr>
              <w:t xml:space="preserve"> не менее F100.</w:t>
            </w:r>
          </w:p>
        </w:tc>
        <w:tc>
          <w:tcPr>
            <w:tcW w:w="1039" w:type="pct"/>
            <w:shd w:val="clear" w:color="auto" w:fill="auto"/>
            <w:vAlign w:val="center"/>
          </w:tcPr>
          <w:p w:rsidR="007C56A0" w:rsidRPr="003B6955" w:rsidRDefault="007C56A0" w:rsidP="003435F0">
            <w:pPr>
              <w:spacing w:line="264" w:lineRule="auto"/>
              <w:jc w:val="center"/>
              <w:rPr>
                <w:color w:val="000000"/>
              </w:rPr>
            </w:pPr>
            <w:r w:rsidRPr="003B6955">
              <w:rPr>
                <w:color w:val="000000"/>
                <w:sz w:val="22"/>
                <w:szCs w:val="22"/>
              </w:rPr>
              <w:t>ГОСТ 7473-2010</w:t>
            </w:r>
          </w:p>
        </w:tc>
      </w:tr>
      <w:tr w:rsidR="007C56A0" w:rsidRPr="003B6955" w:rsidTr="003435F0">
        <w:trPr>
          <w:trHeight w:val="307"/>
        </w:trPr>
        <w:tc>
          <w:tcPr>
            <w:tcW w:w="273" w:type="pct"/>
            <w:shd w:val="clear" w:color="auto" w:fill="auto"/>
            <w:noWrap/>
            <w:vAlign w:val="center"/>
          </w:tcPr>
          <w:p w:rsidR="007C56A0" w:rsidRPr="003B6955" w:rsidRDefault="007C56A0" w:rsidP="003435F0">
            <w:pPr>
              <w:spacing w:line="264" w:lineRule="auto"/>
              <w:jc w:val="center"/>
              <w:rPr>
                <w:color w:val="000000"/>
              </w:rPr>
            </w:pPr>
            <w:r w:rsidRPr="003B6955">
              <w:rPr>
                <w:color w:val="000000"/>
                <w:sz w:val="22"/>
                <w:szCs w:val="22"/>
              </w:rPr>
              <w:t>3</w:t>
            </w:r>
          </w:p>
        </w:tc>
        <w:tc>
          <w:tcPr>
            <w:tcW w:w="1079" w:type="pct"/>
            <w:shd w:val="clear" w:color="auto" w:fill="auto"/>
            <w:vAlign w:val="center"/>
          </w:tcPr>
          <w:p w:rsidR="007C56A0" w:rsidRPr="003B6955" w:rsidRDefault="007C56A0" w:rsidP="003435F0">
            <w:pPr>
              <w:spacing w:line="264" w:lineRule="auto"/>
              <w:jc w:val="center"/>
              <w:rPr>
                <w:color w:val="000000"/>
              </w:rPr>
            </w:pPr>
            <w:r w:rsidRPr="003B6955">
              <w:rPr>
                <w:color w:val="000000"/>
                <w:sz w:val="22"/>
                <w:szCs w:val="22"/>
              </w:rPr>
              <w:t>Камни бетонные бортовые</w:t>
            </w:r>
          </w:p>
        </w:tc>
        <w:tc>
          <w:tcPr>
            <w:tcW w:w="2609" w:type="pct"/>
            <w:shd w:val="clear" w:color="auto" w:fill="auto"/>
            <w:vAlign w:val="center"/>
          </w:tcPr>
          <w:p w:rsidR="007C56A0" w:rsidRPr="003B6955" w:rsidRDefault="007C56A0" w:rsidP="003435F0">
            <w:pPr>
              <w:spacing w:line="264" w:lineRule="auto"/>
              <w:jc w:val="left"/>
              <w:rPr>
                <w:i/>
              </w:rPr>
            </w:pPr>
            <w:r w:rsidRPr="003B6955">
              <w:rPr>
                <w:color w:val="000000"/>
                <w:sz w:val="22"/>
                <w:szCs w:val="22"/>
              </w:rPr>
              <w:t>Марка: БР100.30.15 (бетон В30 (М400), объем 0,043м3), БР100.20.8 (бетон В22,5 (М300), объем 0,016 м3)</w:t>
            </w:r>
          </w:p>
          <w:p w:rsidR="007C56A0" w:rsidRPr="003B6955" w:rsidRDefault="007C56A0" w:rsidP="003435F0">
            <w:pPr>
              <w:spacing w:line="264" w:lineRule="auto"/>
              <w:jc w:val="left"/>
              <w:rPr>
                <w:color w:val="000000"/>
              </w:rPr>
            </w:pPr>
            <w:r w:rsidRPr="003B6955">
              <w:rPr>
                <w:i/>
                <w:sz w:val="22"/>
                <w:szCs w:val="22"/>
              </w:rPr>
              <w:t>(требуются все указанные марки)</w:t>
            </w:r>
          </w:p>
        </w:tc>
        <w:tc>
          <w:tcPr>
            <w:tcW w:w="1039" w:type="pct"/>
            <w:shd w:val="clear" w:color="auto" w:fill="auto"/>
            <w:vAlign w:val="center"/>
          </w:tcPr>
          <w:p w:rsidR="007C56A0" w:rsidRPr="003B6955" w:rsidRDefault="007C56A0" w:rsidP="003435F0">
            <w:pPr>
              <w:spacing w:line="264" w:lineRule="auto"/>
              <w:jc w:val="center"/>
              <w:rPr>
                <w:color w:val="000000"/>
              </w:rPr>
            </w:pPr>
            <w:r w:rsidRPr="003B6955">
              <w:rPr>
                <w:color w:val="000000"/>
                <w:sz w:val="22"/>
                <w:szCs w:val="22"/>
              </w:rPr>
              <w:t>ГОСТ 6665-91</w:t>
            </w:r>
          </w:p>
        </w:tc>
      </w:tr>
      <w:tr w:rsidR="007C56A0" w:rsidRPr="003B6955" w:rsidTr="003435F0">
        <w:trPr>
          <w:trHeight w:val="65"/>
        </w:trPr>
        <w:tc>
          <w:tcPr>
            <w:tcW w:w="273" w:type="pct"/>
            <w:shd w:val="clear" w:color="auto" w:fill="auto"/>
            <w:noWrap/>
            <w:vAlign w:val="center"/>
          </w:tcPr>
          <w:p w:rsidR="007C56A0" w:rsidRPr="003B6955" w:rsidRDefault="007C56A0" w:rsidP="003435F0">
            <w:pPr>
              <w:spacing w:line="264" w:lineRule="auto"/>
              <w:jc w:val="center"/>
              <w:rPr>
                <w:color w:val="000000"/>
              </w:rPr>
            </w:pPr>
            <w:r w:rsidRPr="003B6955">
              <w:rPr>
                <w:color w:val="000000"/>
                <w:sz w:val="22"/>
                <w:szCs w:val="22"/>
              </w:rPr>
              <w:t>4</w:t>
            </w:r>
          </w:p>
        </w:tc>
        <w:tc>
          <w:tcPr>
            <w:tcW w:w="1079" w:type="pct"/>
            <w:shd w:val="clear" w:color="auto" w:fill="auto"/>
            <w:vAlign w:val="center"/>
          </w:tcPr>
          <w:p w:rsidR="007C56A0" w:rsidRPr="003B6955" w:rsidRDefault="007C56A0" w:rsidP="003435F0">
            <w:pPr>
              <w:spacing w:line="264" w:lineRule="auto"/>
              <w:jc w:val="center"/>
              <w:rPr>
                <w:color w:val="000000"/>
              </w:rPr>
            </w:pPr>
            <w:r w:rsidRPr="003B6955">
              <w:rPr>
                <w:color w:val="000000"/>
                <w:sz w:val="22"/>
                <w:szCs w:val="22"/>
              </w:rPr>
              <w:t xml:space="preserve">Песок для строительных работ </w:t>
            </w:r>
          </w:p>
        </w:tc>
        <w:tc>
          <w:tcPr>
            <w:tcW w:w="2609" w:type="pct"/>
            <w:shd w:val="clear" w:color="auto" w:fill="auto"/>
            <w:vAlign w:val="center"/>
          </w:tcPr>
          <w:p w:rsidR="007C56A0" w:rsidRPr="003B6955" w:rsidRDefault="007C56A0" w:rsidP="003435F0">
            <w:pPr>
              <w:spacing w:line="264" w:lineRule="auto"/>
              <w:jc w:val="left"/>
              <w:rPr>
                <w:color w:val="000000"/>
              </w:rPr>
            </w:pPr>
            <w:r w:rsidRPr="003B6955">
              <w:rPr>
                <w:color w:val="000000"/>
                <w:sz w:val="22"/>
                <w:szCs w:val="22"/>
              </w:rPr>
              <w:t xml:space="preserve">Группа песка не менее </w:t>
            </w:r>
            <w:proofErr w:type="gramStart"/>
            <w:r w:rsidRPr="003B6955">
              <w:rPr>
                <w:color w:val="000000"/>
                <w:sz w:val="22"/>
                <w:szCs w:val="22"/>
              </w:rPr>
              <w:t>мелкий</w:t>
            </w:r>
            <w:proofErr w:type="gramEnd"/>
            <w:r w:rsidRPr="003B6955">
              <w:rPr>
                <w:color w:val="000000"/>
                <w:sz w:val="22"/>
                <w:szCs w:val="22"/>
              </w:rPr>
              <w:t>.</w:t>
            </w:r>
          </w:p>
        </w:tc>
        <w:tc>
          <w:tcPr>
            <w:tcW w:w="1039" w:type="pct"/>
            <w:shd w:val="clear" w:color="auto" w:fill="auto"/>
            <w:vAlign w:val="center"/>
          </w:tcPr>
          <w:p w:rsidR="007C56A0" w:rsidRPr="003B6955" w:rsidRDefault="007C56A0" w:rsidP="003435F0">
            <w:pPr>
              <w:spacing w:line="264" w:lineRule="auto"/>
              <w:jc w:val="center"/>
              <w:rPr>
                <w:color w:val="000000"/>
              </w:rPr>
            </w:pPr>
            <w:r w:rsidRPr="003B6955">
              <w:rPr>
                <w:color w:val="000000"/>
                <w:sz w:val="22"/>
                <w:szCs w:val="22"/>
              </w:rPr>
              <w:t>ГОСТ 8736-2014</w:t>
            </w:r>
          </w:p>
        </w:tc>
      </w:tr>
      <w:tr w:rsidR="007C56A0" w:rsidRPr="003B6955" w:rsidTr="003435F0">
        <w:trPr>
          <w:trHeight w:val="364"/>
        </w:trPr>
        <w:tc>
          <w:tcPr>
            <w:tcW w:w="273" w:type="pct"/>
            <w:shd w:val="clear" w:color="auto" w:fill="auto"/>
            <w:noWrap/>
            <w:vAlign w:val="center"/>
          </w:tcPr>
          <w:p w:rsidR="007C56A0" w:rsidRPr="003B6955" w:rsidRDefault="007C56A0" w:rsidP="003435F0">
            <w:pPr>
              <w:spacing w:line="264" w:lineRule="auto"/>
              <w:jc w:val="center"/>
              <w:rPr>
                <w:color w:val="000000"/>
              </w:rPr>
            </w:pPr>
            <w:r w:rsidRPr="003B6955">
              <w:rPr>
                <w:color w:val="000000"/>
                <w:sz w:val="22"/>
                <w:szCs w:val="22"/>
              </w:rPr>
              <w:t>5</w:t>
            </w:r>
          </w:p>
        </w:tc>
        <w:tc>
          <w:tcPr>
            <w:tcW w:w="1079" w:type="pct"/>
            <w:shd w:val="clear" w:color="auto" w:fill="auto"/>
            <w:vAlign w:val="center"/>
          </w:tcPr>
          <w:p w:rsidR="007C56A0" w:rsidRPr="003B6955" w:rsidRDefault="007C56A0" w:rsidP="003435F0">
            <w:pPr>
              <w:spacing w:line="264" w:lineRule="auto"/>
              <w:jc w:val="center"/>
              <w:rPr>
                <w:color w:val="000000"/>
              </w:rPr>
            </w:pPr>
            <w:r w:rsidRPr="003B6955">
              <w:rPr>
                <w:color w:val="000000"/>
                <w:sz w:val="22"/>
                <w:szCs w:val="22"/>
              </w:rPr>
              <w:t>Щебень</w:t>
            </w:r>
          </w:p>
        </w:tc>
        <w:tc>
          <w:tcPr>
            <w:tcW w:w="2609" w:type="pct"/>
            <w:shd w:val="clear" w:color="auto" w:fill="auto"/>
            <w:vAlign w:val="center"/>
          </w:tcPr>
          <w:p w:rsidR="007C56A0" w:rsidRPr="003B6955" w:rsidRDefault="007C56A0" w:rsidP="003435F0">
            <w:pPr>
              <w:autoSpaceDE w:val="0"/>
              <w:autoSpaceDN w:val="0"/>
              <w:adjustRightInd w:val="0"/>
              <w:spacing w:line="264" w:lineRule="auto"/>
            </w:pPr>
            <w:r w:rsidRPr="003B6955">
              <w:rPr>
                <w:color w:val="000000"/>
                <w:sz w:val="22"/>
                <w:szCs w:val="22"/>
              </w:rPr>
              <w:t xml:space="preserve">Фракция: </w:t>
            </w:r>
            <w:r w:rsidRPr="003B6955">
              <w:rPr>
                <w:sz w:val="22"/>
                <w:szCs w:val="22"/>
              </w:rPr>
              <w:t xml:space="preserve">св. 10 до 20 мм; св. 20 до 40 мм; </w:t>
            </w:r>
            <w:r w:rsidRPr="003B6955">
              <w:rPr>
                <w:color w:val="000000"/>
                <w:sz w:val="22"/>
                <w:szCs w:val="22"/>
              </w:rPr>
              <w:t>св. 40 до 80 (70) мм.</w:t>
            </w:r>
          </w:p>
          <w:p w:rsidR="007C56A0" w:rsidRPr="003B6955" w:rsidRDefault="007C56A0" w:rsidP="003435F0">
            <w:pPr>
              <w:spacing w:line="264" w:lineRule="auto"/>
              <w:jc w:val="left"/>
              <w:rPr>
                <w:i/>
                <w:color w:val="000000"/>
              </w:rPr>
            </w:pPr>
            <w:r w:rsidRPr="003B6955">
              <w:rPr>
                <w:i/>
                <w:color w:val="000000"/>
                <w:sz w:val="22"/>
                <w:szCs w:val="22"/>
              </w:rPr>
              <w:t>(</w:t>
            </w:r>
            <w:r w:rsidRPr="003B6955">
              <w:rPr>
                <w:i/>
                <w:sz w:val="22"/>
                <w:szCs w:val="22"/>
              </w:rPr>
              <w:t xml:space="preserve">требуются все указанные </w:t>
            </w:r>
            <w:r w:rsidRPr="003B6955">
              <w:rPr>
                <w:i/>
                <w:color w:val="000000"/>
                <w:sz w:val="22"/>
                <w:szCs w:val="22"/>
              </w:rPr>
              <w:t>фракции)</w:t>
            </w:r>
          </w:p>
          <w:p w:rsidR="007C56A0" w:rsidRPr="003B6955" w:rsidRDefault="007C56A0" w:rsidP="003435F0">
            <w:pPr>
              <w:spacing w:line="264" w:lineRule="auto"/>
              <w:jc w:val="left"/>
              <w:rPr>
                <w:color w:val="000000"/>
              </w:rPr>
            </w:pPr>
            <w:r w:rsidRPr="003B6955">
              <w:rPr>
                <w:color w:val="000000"/>
                <w:sz w:val="22"/>
                <w:szCs w:val="22"/>
              </w:rPr>
              <w:t>Марка щебня по дробимости: не ниже 800.</w:t>
            </w:r>
          </w:p>
          <w:p w:rsidR="007C56A0" w:rsidRPr="003B6955" w:rsidRDefault="007C56A0" w:rsidP="003435F0">
            <w:pPr>
              <w:spacing w:line="264" w:lineRule="auto"/>
              <w:jc w:val="left"/>
              <w:rPr>
                <w:color w:val="000000"/>
              </w:rPr>
            </w:pPr>
            <w:r w:rsidRPr="003B6955">
              <w:rPr>
                <w:color w:val="000000"/>
                <w:sz w:val="22"/>
                <w:szCs w:val="22"/>
              </w:rPr>
              <w:t>Морозостойкость; не ниже F50</w:t>
            </w:r>
          </w:p>
        </w:tc>
        <w:tc>
          <w:tcPr>
            <w:tcW w:w="1039" w:type="pct"/>
            <w:shd w:val="clear" w:color="auto" w:fill="auto"/>
            <w:vAlign w:val="center"/>
          </w:tcPr>
          <w:p w:rsidR="007C56A0" w:rsidRPr="003B6955" w:rsidRDefault="007C56A0" w:rsidP="003435F0">
            <w:pPr>
              <w:spacing w:line="264" w:lineRule="auto"/>
              <w:jc w:val="center"/>
              <w:rPr>
                <w:color w:val="000000"/>
              </w:rPr>
            </w:pPr>
            <w:r w:rsidRPr="003B6955">
              <w:rPr>
                <w:color w:val="000000"/>
                <w:sz w:val="22"/>
                <w:szCs w:val="22"/>
              </w:rPr>
              <w:t>ГОСТ 8267-93</w:t>
            </w:r>
          </w:p>
        </w:tc>
      </w:tr>
      <w:tr w:rsidR="007C56A0" w:rsidRPr="003B6955" w:rsidTr="003435F0">
        <w:trPr>
          <w:trHeight w:val="796"/>
        </w:trPr>
        <w:tc>
          <w:tcPr>
            <w:tcW w:w="273" w:type="pct"/>
            <w:shd w:val="clear" w:color="auto" w:fill="auto"/>
            <w:noWrap/>
            <w:vAlign w:val="center"/>
          </w:tcPr>
          <w:p w:rsidR="007C56A0" w:rsidRPr="003B6955" w:rsidRDefault="007C56A0" w:rsidP="003435F0">
            <w:pPr>
              <w:spacing w:line="264" w:lineRule="auto"/>
              <w:jc w:val="center"/>
              <w:rPr>
                <w:color w:val="000000"/>
              </w:rPr>
            </w:pPr>
            <w:r w:rsidRPr="003B6955">
              <w:rPr>
                <w:color w:val="000000"/>
                <w:sz w:val="22"/>
                <w:szCs w:val="22"/>
              </w:rPr>
              <w:t>6</w:t>
            </w:r>
          </w:p>
        </w:tc>
        <w:tc>
          <w:tcPr>
            <w:tcW w:w="1079" w:type="pct"/>
            <w:shd w:val="clear" w:color="auto" w:fill="auto"/>
            <w:vAlign w:val="center"/>
          </w:tcPr>
          <w:p w:rsidR="007C56A0" w:rsidRPr="003B6955" w:rsidRDefault="007C56A0" w:rsidP="003435F0">
            <w:pPr>
              <w:spacing w:line="264" w:lineRule="auto"/>
              <w:jc w:val="center"/>
              <w:rPr>
                <w:color w:val="000000"/>
              </w:rPr>
            </w:pPr>
            <w:r w:rsidRPr="003B6955">
              <w:rPr>
                <w:color w:val="000000"/>
                <w:sz w:val="22"/>
                <w:szCs w:val="22"/>
              </w:rPr>
              <w:t xml:space="preserve">Эмульсия </w:t>
            </w:r>
            <w:proofErr w:type="gramStart"/>
            <w:r w:rsidRPr="003B6955">
              <w:rPr>
                <w:color w:val="000000"/>
                <w:sz w:val="22"/>
                <w:szCs w:val="22"/>
              </w:rPr>
              <w:t>битумная-дорожная</w:t>
            </w:r>
            <w:proofErr w:type="gramEnd"/>
          </w:p>
        </w:tc>
        <w:tc>
          <w:tcPr>
            <w:tcW w:w="2609" w:type="pct"/>
            <w:shd w:val="clear" w:color="auto" w:fill="auto"/>
            <w:vAlign w:val="center"/>
          </w:tcPr>
          <w:p w:rsidR="007C56A0" w:rsidRPr="003B6955" w:rsidRDefault="007C56A0" w:rsidP="003435F0">
            <w:pPr>
              <w:spacing w:line="264" w:lineRule="auto"/>
              <w:jc w:val="left"/>
              <w:rPr>
                <w:color w:val="000000"/>
              </w:rPr>
            </w:pPr>
            <w:r w:rsidRPr="003B6955">
              <w:rPr>
                <w:color w:val="000000"/>
                <w:sz w:val="22"/>
                <w:szCs w:val="22"/>
              </w:rPr>
              <w:t xml:space="preserve">Марка ЭБК-2, ЭБК-3 </w:t>
            </w:r>
            <w:r w:rsidRPr="003B6955">
              <w:rPr>
                <w:i/>
                <w:color w:val="000000"/>
                <w:sz w:val="22"/>
                <w:szCs w:val="22"/>
              </w:rPr>
              <w:t>(</w:t>
            </w:r>
            <w:r w:rsidRPr="003B6955">
              <w:rPr>
                <w:i/>
                <w:sz w:val="22"/>
                <w:szCs w:val="22"/>
              </w:rPr>
              <w:t xml:space="preserve">требуются все указанные </w:t>
            </w:r>
            <w:r w:rsidRPr="003B6955">
              <w:rPr>
                <w:i/>
                <w:color w:val="000000"/>
                <w:sz w:val="22"/>
                <w:szCs w:val="22"/>
              </w:rPr>
              <w:t>фракции)</w:t>
            </w:r>
          </w:p>
        </w:tc>
        <w:tc>
          <w:tcPr>
            <w:tcW w:w="1039" w:type="pct"/>
            <w:shd w:val="clear" w:color="auto" w:fill="auto"/>
            <w:vAlign w:val="center"/>
          </w:tcPr>
          <w:p w:rsidR="007C56A0" w:rsidRPr="003B6955" w:rsidRDefault="007C56A0" w:rsidP="003435F0">
            <w:pPr>
              <w:spacing w:line="264" w:lineRule="auto"/>
              <w:jc w:val="center"/>
              <w:rPr>
                <w:color w:val="000000"/>
              </w:rPr>
            </w:pPr>
            <w:r w:rsidRPr="003B6955">
              <w:rPr>
                <w:color w:val="000000"/>
                <w:sz w:val="22"/>
                <w:szCs w:val="22"/>
              </w:rPr>
              <w:t xml:space="preserve">ГОСТ </w:t>
            </w:r>
            <w:proofErr w:type="gramStart"/>
            <w:r w:rsidRPr="003B6955">
              <w:rPr>
                <w:color w:val="000000"/>
                <w:sz w:val="22"/>
                <w:szCs w:val="22"/>
              </w:rPr>
              <w:t>Р</w:t>
            </w:r>
            <w:proofErr w:type="gramEnd"/>
            <w:r w:rsidRPr="003B6955">
              <w:rPr>
                <w:color w:val="000000"/>
                <w:sz w:val="22"/>
                <w:szCs w:val="22"/>
              </w:rPr>
              <w:t xml:space="preserve"> 52128-2003</w:t>
            </w:r>
          </w:p>
          <w:p w:rsidR="007C56A0" w:rsidRPr="003B6955" w:rsidRDefault="007C56A0" w:rsidP="003435F0">
            <w:pPr>
              <w:spacing w:line="264" w:lineRule="auto"/>
              <w:jc w:val="center"/>
              <w:rPr>
                <w:color w:val="000000"/>
              </w:rPr>
            </w:pPr>
          </w:p>
        </w:tc>
      </w:tr>
      <w:tr w:rsidR="007C56A0" w:rsidRPr="003B6955" w:rsidTr="003435F0">
        <w:trPr>
          <w:trHeight w:val="796"/>
        </w:trPr>
        <w:tc>
          <w:tcPr>
            <w:tcW w:w="273" w:type="pct"/>
            <w:shd w:val="clear" w:color="auto" w:fill="auto"/>
            <w:noWrap/>
            <w:vAlign w:val="center"/>
          </w:tcPr>
          <w:p w:rsidR="007C56A0" w:rsidRPr="003B6955" w:rsidRDefault="007C56A0" w:rsidP="003435F0">
            <w:pPr>
              <w:spacing w:line="264" w:lineRule="auto"/>
              <w:jc w:val="center"/>
              <w:rPr>
                <w:color w:val="000000"/>
              </w:rPr>
            </w:pPr>
            <w:r w:rsidRPr="003B6955">
              <w:rPr>
                <w:color w:val="000000"/>
                <w:sz w:val="22"/>
                <w:szCs w:val="22"/>
              </w:rPr>
              <w:t>7</w:t>
            </w:r>
          </w:p>
        </w:tc>
        <w:tc>
          <w:tcPr>
            <w:tcW w:w="1079" w:type="pct"/>
            <w:shd w:val="clear" w:color="auto" w:fill="auto"/>
            <w:vAlign w:val="center"/>
          </w:tcPr>
          <w:p w:rsidR="007C56A0" w:rsidRPr="003B6955" w:rsidRDefault="007C56A0" w:rsidP="003435F0">
            <w:pPr>
              <w:spacing w:line="264" w:lineRule="auto"/>
              <w:jc w:val="center"/>
              <w:rPr>
                <w:color w:val="000000"/>
              </w:rPr>
            </w:pPr>
            <w:r w:rsidRPr="003B6955">
              <w:rPr>
                <w:color w:val="000000"/>
                <w:sz w:val="22"/>
                <w:szCs w:val="22"/>
              </w:rPr>
              <w:t>Смеси асфальтобетонные дорожные</w:t>
            </w:r>
          </w:p>
        </w:tc>
        <w:tc>
          <w:tcPr>
            <w:tcW w:w="2609" w:type="pct"/>
            <w:shd w:val="clear" w:color="auto" w:fill="auto"/>
            <w:vAlign w:val="center"/>
          </w:tcPr>
          <w:p w:rsidR="007C56A0" w:rsidRPr="003B6955" w:rsidRDefault="007C56A0" w:rsidP="003435F0">
            <w:pPr>
              <w:spacing w:line="264" w:lineRule="auto"/>
              <w:jc w:val="left"/>
              <w:rPr>
                <w:i/>
                <w:color w:val="000000"/>
              </w:rPr>
            </w:pPr>
            <w:r w:rsidRPr="003B6955">
              <w:rPr>
                <w:color w:val="000000"/>
                <w:sz w:val="22"/>
                <w:szCs w:val="22"/>
              </w:rPr>
              <w:t>Плотная тип</w:t>
            </w:r>
            <w:proofErr w:type="gramStart"/>
            <w:r w:rsidRPr="003B6955">
              <w:rPr>
                <w:color w:val="000000"/>
                <w:sz w:val="22"/>
                <w:szCs w:val="22"/>
              </w:rPr>
              <w:t xml:space="preserve"> В</w:t>
            </w:r>
            <w:proofErr w:type="gramEnd"/>
            <w:r w:rsidRPr="003B6955">
              <w:rPr>
                <w:color w:val="000000"/>
                <w:sz w:val="22"/>
                <w:szCs w:val="22"/>
              </w:rPr>
              <w:t xml:space="preserve"> марка </w:t>
            </w:r>
            <w:r w:rsidRPr="003B6955">
              <w:rPr>
                <w:color w:val="000000"/>
                <w:sz w:val="22"/>
                <w:szCs w:val="22"/>
                <w:lang w:val="en-US"/>
              </w:rPr>
              <w:t>II</w:t>
            </w:r>
            <w:r w:rsidRPr="003B6955">
              <w:rPr>
                <w:color w:val="000000"/>
                <w:sz w:val="22"/>
                <w:szCs w:val="22"/>
              </w:rPr>
              <w:t xml:space="preserve">; плотная тип Г марка II: </w:t>
            </w:r>
            <w:r w:rsidRPr="003B6955">
              <w:rPr>
                <w:i/>
                <w:color w:val="000000"/>
                <w:sz w:val="22"/>
                <w:szCs w:val="22"/>
              </w:rPr>
              <w:t>(требуются все марки, виды и типы).</w:t>
            </w:r>
          </w:p>
          <w:p w:rsidR="007C56A0" w:rsidRPr="003B6955" w:rsidRDefault="007C56A0" w:rsidP="003435F0">
            <w:pPr>
              <w:spacing w:line="264" w:lineRule="auto"/>
              <w:jc w:val="left"/>
              <w:rPr>
                <w:color w:val="000000"/>
              </w:rPr>
            </w:pPr>
          </w:p>
        </w:tc>
        <w:tc>
          <w:tcPr>
            <w:tcW w:w="1039" w:type="pct"/>
            <w:shd w:val="clear" w:color="auto" w:fill="auto"/>
            <w:vAlign w:val="center"/>
          </w:tcPr>
          <w:p w:rsidR="007C56A0" w:rsidRPr="003B6955" w:rsidRDefault="007C56A0" w:rsidP="003435F0">
            <w:pPr>
              <w:spacing w:line="264" w:lineRule="auto"/>
              <w:jc w:val="center"/>
              <w:rPr>
                <w:color w:val="000000"/>
              </w:rPr>
            </w:pPr>
            <w:r w:rsidRPr="003B6955">
              <w:rPr>
                <w:color w:val="000000"/>
                <w:sz w:val="22"/>
                <w:szCs w:val="22"/>
              </w:rPr>
              <w:t>ГОСТ 9128-2013</w:t>
            </w:r>
          </w:p>
          <w:p w:rsidR="007C56A0" w:rsidRPr="003B6955" w:rsidRDefault="007C56A0" w:rsidP="003435F0">
            <w:pPr>
              <w:spacing w:line="264" w:lineRule="auto"/>
              <w:jc w:val="center"/>
              <w:rPr>
                <w:color w:val="000000"/>
              </w:rPr>
            </w:pPr>
            <w:r w:rsidRPr="003B6955">
              <w:rPr>
                <w:color w:val="000000"/>
                <w:sz w:val="22"/>
                <w:szCs w:val="22"/>
              </w:rPr>
              <w:t>ГОСТ 12801</w:t>
            </w:r>
          </w:p>
        </w:tc>
      </w:tr>
      <w:tr w:rsidR="007C56A0" w:rsidRPr="003B6955" w:rsidTr="003435F0">
        <w:trPr>
          <w:trHeight w:val="491"/>
        </w:trPr>
        <w:tc>
          <w:tcPr>
            <w:tcW w:w="273" w:type="pct"/>
            <w:shd w:val="clear" w:color="auto" w:fill="auto"/>
            <w:noWrap/>
            <w:vAlign w:val="center"/>
          </w:tcPr>
          <w:p w:rsidR="007C56A0" w:rsidRPr="003B6955" w:rsidRDefault="007C56A0" w:rsidP="003435F0">
            <w:pPr>
              <w:spacing w:line="264" w:lineRule="auto"/>
              <w:jc w:val="center"/>
              <w:rPr>
                <w:color w:val="000000"/>
              </w:rPr>
            </w:pPr>
            <w:r w:rsidRPr="003B6955">
              <w:rPr>
                <w:color w:val="000000"/>
                <w:sz w:val="22"/>
                <w:szCs w:val="22"/>
              </w:rPr>
              <w:t>8</w:t>
            </w:r>
          </w:p>
        </w:tc>
        <w:tc>
          <w:tcPr>
            <w:tcW w:w="1079" w:type="pct"/>
            <w:shd w:val="clear" w:color="auto" w:fill="auto"/>
            <w:vAlign w:val="center"/>
          </w:tcPr>
          <w:p w:rsidR="007C56A0" w:rsidRPr="003B6955" w:rsidRDefault="007C56A0" w:rsidP="003435F0">
            <w:pPr>
              <w:spacing w:line="264" w:lineRule="auto"/>
              <w:jc w:val="center"/>
              <w:rPr>
                <w:color w:val="000000"/>
              </w:rPr>
            </w:pPr>
            <w:r w:rsidRPr="003B6955">
              <w:rPr>
                <w:color w:val="000000"/>
                <w:sz w:val="22"/>
                <w:szCs w:val="22"/>
              </w:rPr>
              <w:t>Люк смотрового колодца</w:t>
            </w:r>
          </w:p>
        </w:tc>
        <w:tc>
          <w:tcPr>
            <w:tcW w:w="2609" w:type="pct"/>
            <w:shd w:val="clear" w:color="auto" w:fill="auto"/>
            <w:vAlign w:val="center"/>
          </w:tcPr>
          <w:p w:rsidR="007C56A0" w:rsidRPr="003B6955" w:rsidRDefault="007C56A0" w:rsidP="007C56A0">
            <w:pPr>
              <w:pStyle w:val="affffffa"/>
              <w:numPr>
                <w:ilvl w:val="0"/>
                <w:numId w:val="32"/>
              </w:numPr>
              <w:tabs>
                <w:tab w:val="clear" w:pos="567"/>
                <w:tab w:val="num" w:pos="0"/>
              </w:tabs>
              <w:spacing w:line="264" w:lineRule="auto"/>
              <w:ind w:left="0" w:firstLine="0"/>
              <w:rPr>
                <w:sz w:val="22"/>
                <w:szCs w:val="22"/>
              </w:rPr>
            </w:pPr>
            <w:r w:rsidRPr="003B6955">
              <w:rPr>
                <w:sz w:val="22"/>
                <w:szCs w:val="22"/>
              </w:rPr>
              <w:t>Нагрузка номинальная, КН: до 600.</w:t>
            </w:r>
          </w:p>
        </w:tc>
        <w:tc>
          <w:tcPr>
            <w:tcW w:w="1039" w:type="pct"/>
            <w:shd w:val="clear" w:color="auto" w:fill="auto"/>
            <w:vAlign w:val="center"/>
          </w:tcPr>
          <w:p w:rsidR="007C56A0" w:rsidRPr="003B6955" w:rsidRDefault="007C56A0" w:rsidP="003435F0">
            <w:pPr>
              <w:spacing w:line="264" w:lineRule="auto"/>
              <w:jc w:val="center"/>
            </w:pPr>
            <w:r w:rsidRPr="003B6955">
              <w:rPr>
                <w:sz w:val="22"/>
                <w:szCs w:val="22"/>
              </w:rPr>
              <w:t>ГОСТ 3634-99</w:t>
            </w:r>
          </w:p>
        </w:tc>
      </w:tr>
      <w:tr w:rsidR="007C56A0" w:rsidRPr="003B6955" w:rsidTr="003435F0">
        <w:trPr>
          <w:trHeight w:val="491"/>
        </w:trPr>
        <w:tc>
          <w:tcPr>
            <w:tcW w:w="273" w:type="pct"/>
            <w:shd w:val="clear" w:color="auto" w:fill="auto"/>
            <w:noWrap/>
            <w:vAlign w:val="center"/>
          </w:tcPr>
          <w:p w:rsidR="007C56A0" w:rsidRPr="003B6955" w:rsidRDefault="007C56A0" w:rsidP="003435F0">
            <w:pPr>
              <w:spacing w:line="264" w:lineRule="auto"/>
              <w:jc w:val="center"/>
              <w:rPr>
                <w:color w:val="000000"/>
              </w:rPr>
            </w:pPr>
            <w:r w:rsidRPr="003B6955">
              <w:rPr>
                <w:color w:val="000000"/>
                <w:sz w:val="22"/>
                <w:szCs w:val="22"/>
              </w:rPr>
              <w:t>9</w:t>
            </w:r>
          </w:p>
        </w:tc>
        <w:tc>
          <w:tcPr>
            <w:tcW w:w="1079" w:type="pct"/>
            <w:shd w:val="clear" w:color="auto" w:fill="auto"/>
            <w:vAlign w:val="center"/>
          </w:tcPr>
          <w:p w:rsidR="007C56A0" w:rsidRPr="003B6955" w:rsidRDefault="007C56A0" w:rsidP="003435F0">
            <w:pPr>
              <w:spacing w:line="264" w:lineRule="auto"/>
              <w:jc w:val="center"/>
              <w:rPr>
                <w:color w:val="000000"/>
              </w:rPr>
            </w:pPr>
            <w:r w:rsidRPr="003B6955">
              <w:rPr>
                <w:color w:val="000000"/>
                <w:sz w:val="22"/>
                <w:szCs w:val="22"/>
              </w:rPr>
              <w:t>Грунт растительный</w:t>
            </w:r>
          </w:p>
        </w:tc>
        <w:tc>
          <w:tcPr>
            <w:tcW w:w="2609" w:type="pct"/>
            <w:shd w:val="clear" w:color="auto" w:fill="auto"/>
            <w:vAlign w:val="center"/>
          </w:tcPr>
          <w:p w:rsidR="007C56A0" w:rsidRPr="003B6955" w:rsidRDefault="007C56A0" w:rsidP="007C56A0">
            <w:pPr>
              <w:pStyle w:val="affffffa"/>
              <w:numPr>
                <w:ilvl w:val="0"/>
                <w:numId w:val="32"/>
              </w:numPr>
              <w:tabs>
                <w:tab w:val="clear" w:pos="567"/>
                <w:tab w:val="num" w:pos="0"/>
              </w:tabs>
              <w:spacing w:line="264" w:lineRule="auto"/>
              <w:ind w:left="0" w:firstLine="0"/>
              <w:rPr>
                <w:sz w:val="22"/>
                <w:szCs w:val="22"/>
              </w:rPr>
            </w:pPr>
            <w:r w:rsidRPr="003B6955">
              <w:rPr>
                <w:sz w:val="22"/>
                <w:szCs w:val="22"/>
              </w:rPr>
              <w:t>Почва</w:t>
            </w:r>
          </w:p>
        </w:tc>
        <w:tc>
          <w:tcPr>
            <w:tcW w:w="1039" w:type="pct"/>
            <w:shd w:val="clear" w:color="auto" w:fill="auto"/>
            <w:vAlign w:val="center"/>
          </w:tcPr>
          <w:p w:rsidR="007C56A0" w:rsidRPr="003B6955" w:rsidRDefault="007C56A0" w:rsidP="003435F0">
            <w:pPr>
              <w:spacing w:line="264" w:lineRule="auto"/>
              <w:jc w:val="center"/>
            </w:pPr>
            <w:r w:rsidRPr="003B6955">
              <w:rPr>
                <w:sz w:val="22"/>
                <w:szCs w:val="22"/>
              </w:rPr>
              <w:t xml:space="preserve">ГОСТ 27593-88 </w:t>
            </w:r>
          </w:p>
        </w:tc>
      </w:tr>
      <w:tr w:rsidR="007C56A0" w:rsidRPr="003B6955" w:rsidTr="003435F0">
        <w:trPr>
          <w:trHeight w:val="491"/>
        </w:trPr>
        <w:tc>
          <w:tcPr>
            <w:tcW w:w="273" w:type="pct"/>
            <w:shd w:val="clear" w:color="auto" w:fill="auto"/>
            <w:noWrap/>
            <w:vAlign w:val="center"/>
          </w:tcPr>
          <w:p w:rsidR="007C56A0" w:rsidRPr="003B6955" w:rsidRDefault="007C56A0" w:rsidP="003435F0">
            <w:pPr>
              <w:spacing w:line="264" w:lineRule="auto"/>
              <w:jc w:val="center"/>
              <w:rPr>
                <w:color w:val="000000"/>
              </w:rPr>
            </w:pPr>
            <w:r w:rsidRPr="003B6955">
              <w:rPr>
                <w:color w:val="000000"/>
                <w:sz w:val="22"/>
                <w:szCs w:val="22"/>
              </w:rPr>
              <w:t>10</w:t>
            </w:r>
          </w:p>
        </w:tc>
        <w:tc>
          <w:tcPr>
            <w:tcW w:w="1079" w:type="pct"/>
            <w:shd w:val="clear" w:color="auto" w:fill="auto"/>
            <w:vAlign w:val="center"/>
          </w:tcPr>
          <w:p w:rsidR="007C56A0" w:rsidRPr="003B6955" w:rsidRDefault="007C56A0" w:rsidP="003435F0">
            <w:pPr>
              <w:spacing w:line="264" w:lineRule="auto"/>
              <w:jc w:val="center"/>
              <w:rPr>
                <w:color w:val="000000"/>
              </w:rPr>
            </w:pPr>
            <w:r w:rsidRPr="003B6955">
              <w:rPr>
                <w:color w:val="000000"/>
                <w:sz w:val="22"/>
                <w:szCs w:val="22"/>
              </w:rPr>
              <w:t>Смесь газонных трав</w:t>
            </w:r>
          </w:p>
        </w:tc>
        <w:tc>
          <w:tcPr>
            <w:tcW w:w="2609" w:type="pct"/>
            <w:shd w:val="clear" w:color="auto" w:fill="auto"/>
            <w:vAlign w:val="center"/>
          </w:tcPr>
          <w:p w:rsidR="007C56A0" w:rsidRPr="003B6955" w:rsidRDefault="007C56A0" w:rsidP="007C56A0">
            <w:pPr>
              <w:pStyle w:val="affffffa"/>
              <w:numPr>
                <w:ilvl w:val="0"/>
                <w:numId w:val="32"/>
              </w:numPr>
              <w:tabs>
                <w:tab w:val="clear" w:pos="567"/>
                <w:tab w:val="num" w:pos="0"/>
              </w:tabs>
              <w:spacing w:line="264" w:lineRule="auto"/>
              <w:ind w:left="0" w:firstLine="0"/>
              <w:rPr>
                <w:sz w:val="22"/>
                <w:szCs w:val="22"/>
              </w:rPr>
            </w:pPr>
            <w:r w:rsidRPr="003B6955">
              <w:rPr>
                <w:sz w:val="22"/>
                <w:szCs w:val="22"/>
                <w:lang w:eastAsia="ru-RU"/>
              </w:rPr>
              <w:t>Семена трав для городских газонов и аллей</w:t>
            </w:r>
          </w:p>
        </w:tc>
        <w:tc>
          <w:tcPr>
            <w:tcW w:w="1039" w:type="pct"/>
            <w:shd w:val="clear" w:color="auto" w:fill="auto"/>
            <w:vAlign w:val="center"/>
          </w:tcPr>
          <w:p w:rsidR="007C56A0" w:rsidRPr="003B6955" w:rsidRDefault="007C56A0" w:rsidP="003435F0">
            <w:pPr>
              <w:spacing w:line="264" w:lineRule="auto"/>
              <w:jc w:val="center"/>
            </w:pPr>
            <w:r w:rsidRPr="003B6955">
              <w:rPr>
                <w:sz w:val="22"/>
                <w:szCs w:val="22"/>
              </w:rPr>
              <w:t xml:space="preserve">ГОСТ </w:t>
            </w:r>
            <w:proofErr w:type="gramStart"/>
            <w:r w:rsidRPr="003B6955">
              <w:rPr>
                <w:sz w:val="22"/>
                <w:szCs w:val="22"/>
              </w:rPr>
              <w:t>Р</w:t>
            </w:r>
            <w:proofErr w:type="gramEnd"/>
            <w:r w:rsidRPr="003B6955">
              <w:rPr>
                <w:sz w:val="22"/>
                <w:szCs w:val="22"/>
              </w:rPr>
              <w:t xml:space="preserve"> 52325-2005</w:t>
            </w:r>
          </w:p>
        </w:tc>
      </w:tr>
      <w:tr w:rsidR="007C56A0" w:rsidRPr="003B6955" w:rsidTr="003435F0">
        <w:trPr>
          <w:trHeight w:val="491"/>
        </w:trPr>
        <w:tc>
          <w:tcPr>
            <w:tcW w:w="273" w:type="pct"/>
            <w:shd w:val="clear" w:color="auto" w:fill="auto"/>
            <w:noWrap/>
            <w:vAlign w:val="center"/>
          </w:tcPr>
          <w:p w:rsidR="007C56A0" w:rsidRPr="003B6955" w:rsidRDefault="007C56A0" w:rsidP="003435F0">
            <w:pPr>
              <w:spacing w:line="264" w:lineRule="auto"/>
              <w:jc w:val="center"/>
              <w:rPr>
                <w:color w:val="000000"/>
              </w:rPr>
            </w:pPr>
            <w:r w:rsidRPr="003B6955">
              <w:rPr>
                <w:color w:val="000000"/>
                <w:sz w:val="22"/>
                <w:szCs w:val="22"/>
              </w:rPr>
              <w:lastRenderedPageBreak/>
              <w:t>11</w:t>
            </w:r>
          </w:p>
        </w:tc>
        <w:tc>
          <w:tcPr>
            <w:tcW w:w="1079" w:type="pct"/>
            <w:shd w:val="clear" w:color="auto" w:fill="auto"/>
            <w:vAlign w:val="center"/>
          </w:tcPr>
          <w:p w:rsidR="007C56A0" w:rsidRPr="003B6955" w:rsidRDefault="007C56A0" w:rsidP="003435F0">
            <w:pPr>
              <w:spacing w:line="264" w:lineRule="auto"/>
              <w:jc w:val="center"/>
              <w:rPr>
                <w:color w:val="000000"/>
              </w:rPr>
            </w:pPr>
            <w:r w:rsidRPr="003B6955">
              <w:rPr>
                <w:color w:val="000000"/>
                <w:sz w:val="22"/>
                <w:szCs w:val="22"/>
              </w:rPr>
              <w:t>Малые формы</w:t>
            </w:r>
          </w:p>
        </w:tc>
        <w:tc>
          <w:tcPr>
            <w:tcW w:w="2609" w:type="pct"/>
            <w:shd w:val="clear" w:color="auto" w:fill="auto"/>
            <w:vAlign w:val="center"/>
          </w:tcPr>
          <w:p w:rsidR="007C56A0" w:rsidRPr="003B6955" w:rsidRDefault="007C56A0" w:rsidP="007C56A0">
            <w:pPr>
              <w:pStyle w:val="affffffa"/>
              <w:numPr>
                <w:ilvl w:val="0"/>
                <w:numId w:val="32"/>
              </w:numPr>
              <w:tabs>
                <w:tab w:val="clear" w:pos="567"/>
                <w:tab w:val="num" w:pos="0"/>
              </w:tabs>
              <w:spacing w:line="264" w:lineRule="auto"/>
              <w:ind w:left="0" w:firstLine="0"/>
              <w:rPr>
                <w:sz w:val="22"/>
                <w:szCs w:val="22"/>
              </w:rPr>
            </w:pPr>
            <w:r w:rsidRPr="003B6955">
              <w:rPr>
                <w:sz w:val="22"/>
                <w:szCs w:val="22"/>
              </w:rPr>
              <w:t>Дорожный знак</w:t>
            </w:r>
          </w:p>
        </w:tc>
        <w:tc>
          <w:tcPr>
            <w:tcW w:w="1039" w:type="pct"/>
            <w:shd w:val="clear" w:color="auto" w:fill="auto"/>
            <w:vAlign w:val="center"/>
          </w:tcPr>
          <w:p w:rsidR="007C56A0" w:rsidRPr="003B6955" w:rsidRDefault="007C56A0" w:rsidP="003435F0">
            <w:pPr>
              <w:spacing w:line="264" w:lineRule="auto"/>
              <w:jc w:val="center"/>
            </w:pPr>
            <w:r w:rsidRPr="003B6955">
              <w:rPr>
                <w:sz w:val="22"/>
                <w:szCs w:val="22"/>
              </w:rPr>
              <w:t xml:space="preserve">ГОСТ </w:t>
            </w:r>
            <w:proofErr w:type="gramStart"/>
            <w:r w:rsidRPr="003B6955">
              <w:rPr>
                <w:sz w:val="22"/>
                <w:szCs w:val="22"/>
              </w:rPr>
              <w:t>Р</w:t>
            </w:r>
            <w:proofErr w:type="gramEnd"/>
            <w:r w:rsidRPr="003B6955">
              <w:rPr>
                <w:sz w:val="22"/>
                <w:szCs w:val="22"/>
              </w:rPr>
              <w:t xml:space="preserve"> 52290-2004</w:t>
            </w:r>
          </w:p>
          <w:p w:rsidR="007C56A0" w:rsidRPr="003B6955" w:rsidRDefault="007C56A0" w:rsidP="003435F0">
            <w:pPr>
              <w:spacing w:line="264" w:lineRule="auto"/>
              <w:jc w:val="center"/>
            </w:pPr>
            <w:r w:rsidRPr="003B6955">
              <w:rPr>
                <w:sz w:val="22"/>
                <w:szCs w:val="22"/>
              </w:rPr>
              <w:t xml:space="preserve">ГОСТ </w:t>
            </w:r>
            <w:proofErr w:type="gramStart"/>
            <w:r w:rsidRPr="003B6955">
              <w:rPr>
                <w:sz w:val="22"/>
                <w:szCs w:val="22"/>
              </w:rPr>
              <w:t>Р</w:t>
            </w:r>
            <w:proofErr w:type="gramEnd"/>
            <w:r w:rsidRPr="003B6955">
              <w:rPr>
                <w:sz w:val="22"/>
                <w:szCs w:val="22"/>
              </w:rPr>
              <w:t xml:space="preserve"> 52289-2004</w:t>
            </w:r>
          </w:p>
        </w:tc>
      </w:tr>
      <w:tr w:rsidR="007C56A0" w:rsidRPr="003B6955" w:rsidTr="003435F0">
        <w:trPr>
          <w:trHeight w:val="491"/>
        </w:trPr>
        <w:tc>
          <w:tcPr>
            <w:tcW w:w="273" w:type="pct"/>
            <w:shd w:val="clear" w:color="auto" w:fill="auto"/>
            <w:noWrap/>
            <w:vAlign w:val="center"/>
          </w:tcPr>
          <w:p w:rsidR="007C56A0" w:rsidRPr="003B6955" w:rsidRDefault="007C56A0" w:rsidP="003435F0">
            <w:pPr>
              <w:spacing w:line="264" w:lineRule="auto"/>
              <w:jc w:val="center"/>
              <w:rPr>
                <w:color w:val="000000"/>
              </w:rPr>
            </w:pPr>
            <w:r w:rsidRPr="003B6955">
              <w:rPr>
                <w:color w:val="000000"/>
                <w:sz w:val="22"/>
                <w:szCs w:val="22"/>
              </w:rPr>
              <w:t>12</w:t>
            </w:r>
          </w:p>
        </w:tc>
        <w:tc>
          <w:tcPr>
            <w:tcW w:w="1079" w:type="pct"/>
            <w:shd w:val="clear" w:color="auto" w:fill="auto"/>
            <w:vAlign w:val="center"/>
          </w:tcPr>
          <w:p w:rsidR="007C56A0" w:rsidRPr="003B6955" w:rsidRDefault="007C56A0" w:rsidP="003435F0">
            <w:pPr>
              <w:spacing w:line="264" w:lineRule="auto"/>
              <w:jc w:val="center"/>
              <w:rPr>
                <w:color w:val="000000"/>
              </w:rPr>
            </w:pPr>
            <w:proofErr w:type="spellStart"/>
            <w:r w:rsidRPr="003B6955">
              <w:rPr>
                <w:color w:val="000000"/>
                <w:sz w:val="22"/>
                <w:szCs w:val="22"/>
              </w:rPr>
              <w:t>Геотекстиль</w:t>
            </w:r>
            <w:proofErr w:type="spellEnd"/>
            <w:r w:rsidRPr="003B6955">
              <w:rPr>
                <w:color w:val="000000"/>
                <w:sz w:val="22"/>
                <w:szCs w:val="22"/>
              </w:rPr>
              <w:t xml:space="preserve"> </w:t>
            </w:r>
            <w:proofErr w:type="spellStart"/>
            <w:r w:rsidRPr="003B6955">
              <w:rPr>
                <w:color w:val="000000"/>
                <w:sz w:val="22"/>
                <w:szCs w:val="22"/>
              </w:rPr>
              <w:t>нетканный</w:t>
            </w:r>
            <w:proofErr w:type="spellEnd"/>
          </w:p>
        </w:tc>
        <w:tc>
          <w:tcPr>
            <w:tcW w:w="2609" w:type="pct"/>
            <w:shd w:val="clear" w:color="auto" w:fill="auto"/>
            <w:vAlign w:val="center"/>
          </w:tcPr>
          <w:p w:rsidR="007C56A0" w:rsidRPr="003B6955" w:rsidRDefault="007C56A0" w:rsidP="007C56A0">
            <w:pPr>
              <w:pStyle w:val="affffffa"/>
              <w:numPr>
                <w:ilvl w:val="0"/>
                <w:numId w:val="32"/>
              </w:numPr>
              <w:tabs>
                <w:tab w:val="clear" w:pos="567"/>
                <w:tab w:val="num" w:pos="0"/>
              </w:tabs>
              <w:spacing w:line="264" w:lineRule="auto"/>
              <w:ind w:left="0" w:firstLine="0"/>
              <w:jc w:val="both"/>
              <w:rPr>
                <w:sz w:val="22"/>
                <w:szCs w:val="22"/>
              </w:rPr>
            </w:pPr>
            <w:proofErr w:type="spellStart"/>
            <w:r w:rsidRPr="003B6955">
              <w:rPr>
                <w:sz w:val="22"/>
                <w:szCs w:val="22"/>
                <w:lang w:eastAsia="ru-RU"/>
              </w:rPr>
              <w:t>Геотекстиль</w:t>
            </w:r>
            <w:proofErr w:type="spellEnd"/>
            <w:r w:rsidRPr="003B6955">
              <w:rPr>
                <w:sz w:val="22"/>
                <w:szCs w:val="22"/>
                <w:lang w:eastAsia="ru-RU"/>
              </w:rPr>
              <w:t xml:space="preserve"> </w:t>
            </w:r>
            <w:proofErr w:type="spellStart"/>
            <w:r w:rsidRPr="003B6955">
              <w:rPr>
                <w:sz w:val="22"/>
                <w:szCs w:val="22"/>
                <w:lang w:eastAsia="ru-RU"/>
              </w:rPr>
              <w:t>нетканный</w:t>
            </w:r>
            <w:proofErr w:type="spellEnd"/>
            <w:r w:rsidRPr="003B6955">
              <w:rPr>
                <w:sz w:val="22"/>
                <w:szCs w:val="22"/>
                <w:lang w:eastAsia="ru-RU"/>
              </w:rPr>
              <w:t>, поверхностной плотностью 350 г/м</w:t>
            </w:r>
            <w:proofErr w:type="gramStart"/>
            <w:r w:rsidRPr="003B6955">
              <w:rPr>
                <w:sz w:val="22"/>
                <w:szCs w:val="22"/>
                <w:lang w:eastAsia="ru-RU"/>
              </w:rPr>
              <w:t>2</w:t>
            </w:r>
            <w:proofErr w:type="gramEnd"/>
          </w:p>
        </w:tc>
        <w:tc>
          <w:tcPr>
            <w:tcW w:w="1039" w:type="pct"/>
            <w:shd w:val="clear" w:color="auto" w:fill="auto"/>
            <w:vAlign w:val="center"/>
          </w:tcPr>
          <w:p w:rsidR="007C56A0" w:rsidRPr="003B6955" w:rsidRDefault="007C56A0" w:rsidP="003435F0">
            <w:pPr>
              <w:spacing w:line="264" w:lineRule="auto"/>
              <w:jc w:val="center"/>
            </w:pPr>
            <w:r w:rsidRPr="003B6955">
              <w:rPr>
                <w:sz w:val="22"/>
                <w:szCs w:val="22"/>
              </w:rPr>
              <w:t xml:space="preserve">ГОСТ </w:t>
            </w:r>
            <w:proofErr w:type="gramStart"/>
            <w:r w:rsidRPr="003B6955">
              <w:rPr>
                <w:sz w:val="22"/>
                <w:szCs w:val="22"/>
              </w:rPr>
              <w:t>Р</w:t>
            </w:r>
            <w:proofErr w:type="gramEnd"/>
            <w:r w:rsidRPr="003B6955">
              <w:rPr>
                <w:sz w:val="22"/>
                <w:szCs w:val="22"/>
              </w:rPr>
              <w:t xml:space="preserve"> 55028-2012</w:t>
            </w:r>
          </w:p>
        </w:tc>
      </w:tr>
    </w:tbl>
    <w:p w:rsidR="007C56A0" w:rsidRPr="003B6955" w:rsidRDefault="007C56A0" w:rsidP="007C56A0">
      <w:pPr>
        <w:pStyle w:val="ae"/>
        <w:tabs>
          <w:tab w:val="left" w:pos="1418"/>
          <w:tab w:val="left" w:pos="6495"/>
        </w:tabs>
        <w:spacing w:after="0" w:line="264" w:lineRule="auto"/>
        <w:ind w:firstLine="709"/>
        <w:rPr>
          <w:b/>
          <w:color w:val="000000"/>
          <w:sz w:val="22"/>
          <w:szCs w:val="22"/>
        </w:rPr>
      </w:pPr>
      <w:r w:rsidRPr="003B6955">
        <w:rPr>
          <w:b/>
          <w:bCs/>
          <w:color w:val="000000"/>
          <w:sz w:val="22"/>
          <w:szCs w:val="22"/>
        </w:rPr>
        <w:t xml:space="preserve">3. </w:t>
      </w:r>
      <w:r w:rsidRPr="003B6955">
        <w:rPr>
          <w:b/>
          <w:color w:val="000000"/>
          <w:sz w:val="22"/>
          <w:szCs w:val="22"/>
        </w:rPr>
        <w:t>Требования к результатам и иные показатели, связанные с определением соответствия выполненных работ потребностям заказчика (приемка работ):</w:t>
      </w:r>
    </w:p>
    <w:p w:rsidR="007C56A0" w:rsidRPr="003B6955" w:rsidRDefault="007C56A0" w:rsidP="007C56A0">
      <w:pPr>
        <w:pStyle w:val="ae"/>
        <w:tabs>
          <w:tab w:val="left" w:pos="1418"/>
          <w:tab w:val="left" w:pos="6495"/>
        </w:tabs>
        <w:spacing w:after="0" w:line="264" w:lineRule="auto"/>
        <w:ind w:firstLine="709"/>
        <w:rPr>
          <w:color w:val="000000"/>
          <w:sz w:val="22"/>
          <w:szCs w:val="22"/>
        </w:rPr>
      </w:pPr>
      <w:r w:rsidRPr="003B6955">
        <w:rPr>
          <w:color w:val="000000"/>
          <w:sz w:val="22"/>
          <w:szCs w:val="22"/>
        </w:rPr>
        <w:t>3.1.Требования к выполнению работ:</w:t>
      </w:r>
    </w:p>
    <w:p w:rsidR="007C56A0" w:rsidRPr="003B6955" w:rsidRDefault="007C56A0" w:rsidP="007C56A0">
      <w:pPr>
        <w:pStyle w:val="ae"/>
        <w:widowControl w:val="0"/>
        <w:tabs>
          <w:tab w:val="left" w:pos="1418"/>
          <w:tab w:val="left" w:pos="6495"/>
        </w:tabs>
        <w:spacing w:after="0" w:line="264" w:lineRule="auto"/>
        <w:ind w:firstLine="709"/>
        <w:rPr>
          <w:color w:val="000000"/>
          <w:sz w:val="22"/>
          <w:szCs w:val="22"/>
        </w:rPr>
      </w:pPr>
      <w:r w:rsidRPr="003B6955">
        <w:rPr>
          <w:color w:val="000000"/>
          <w:sz w:val="22"/>
          <w:szCs w:val="22"/>
        </w:rPr>
        <w:t>При производстве работ необходимо руководствоваться следующей нормативно-технической документацией:</w:t>
      </w:r>
    </w:p>
    <w:p w:rsidR="007C56A0" w:rsidRPr="003B6955" w:rsidRDefault="007C56A0" w:rsidP="007C56A0">
      <w:pPr>
        <w:pStyle w:val="ae"/>
        <w:widowControl w:val="0"/>
        <w:tabs>
          <w:tab w:val="left" w:pos="1418"/>
          <w:tab w:val="left" w:pos="6495"/>
        </w:tabs>
        <w:spacing w:after="0" w:line="264" w:lineRule="auto"/>
        <w:rPr>
          <w:color w:val="000000"/>
          <w:sz w:val="22"/>
          <w:szCs w:val="22"/>
        </w:rPr>
      </w:pPr>
    </w:p>
    <w:tbl>
      <w:tblPr>
        <w:tblW w:w="0" w:type="auto"/>
        <w:jc w:val="center"/>
        <w:tblInd w:w="-382" w:type="dxa"/>
        <w:tblLayout w:type="fixed"/>
        <w:tblCellMar>
          <w:left w:w="40" w:type="dxa"/>
          <w:right w:w="40" w:type="dxa"/>
        </w:tblCellMar>
        <w:tblLook w:val="04A0" w:firstRow="1" w:lastRow="0" w:firstColumn="1" w:lastColumn="0" w:noHBand="0" w:noVBand="1"/>
      </w:tblPr>
      <w:tblGrid>
        <w:gridCol w:w="1205"/>
        <w:gridCol w:w="2291"/>
        <w:gridCol w:w="6628"/>
      </w:tblGrid>
      <w:tr w:rsidR="007C56A0" w:rsidRPr="003B6955" w:rsidTr="003435F0">
        <w:trPr>
          <w:trHeight w:val="301"/>
          <w:jc w:val="center"/>
        </w:trPr>
        <w:tc>
          <w:tcPr>
            <w:tcW w:w="1205" w:type="dxa"/>
            <w:tcBorders>
              <w:top w:val="single" w:sz="4" w:space="0" w:color="000000"/>
              <w:left w:val="single" w:sz="4" w:space="0" w:color="000000"/>
              <w:bottom w:val="single" w:sz="4" w:space="0" w:color="000000"/>
              <w:right w:val="nil"/>
            </w:tcBorders>
            <w:shd w:val="clear" w:color="auto" w:fill="FFFFFF"/>
          </w:tcPr>
          <w:p w:rsidR="007C56A0" w:rsidRPr="003B6955" w:rsidRDefault="007C56A0" w:rsidP="003435F0">
            <w:pPr>
              <w:tabs>
                <w:tab w:val="left" w:pos="1418"/>
              </w:tabs>
              <w:snapToGrid w:val="0"/>
              <w:spacing w:line="264" w:lineRule="auto"/>
              <w:jc w:val="center"/>
              <w:rPr>
                <w:b/>
                <w:color w:val="000000"/>
              </w:rPr>
            </w:pPr>
            <w:r w:rsidRPr="003B6955">
              <w:rPr>
                <w:b/>
                <w:color w:val="000000"/>
                <w:sz w:val="22"/>
                <w:szCs w:val="22"/>
              </w:rPr>
              <w:t xml:space="preserve">№ </w:t>
            </w:r>
            <w:proofErr w:type="gramStart"/>
            <w:r w:rsidRPr="003B6955">
              <w:rPr>
                <w:b/>
                <w:color w:val="000000"/>
                <w:sz w:val="22"/>
                <w:szCs w:val="22"/>
              </w:rPr>
              <w:t>п</w:t>
            </w:r>
            <w:proofErr w:type="gramEnd"/>
            <w:r w:rsidRPr="003B6955">
              <w:rPr>
                <w:b/>
                <w:color w:val="000000"/>
                <w:sz w:val="22"/>
                <w:szCs w:val="22"/>
              </w:rPr>
              <w:t>/п</w:t>
            </w:r>
          </w:p>
        </w:tc>
        <w:tc>
          <w:tcPr>
            <w:tcW w:w="2291" w:type="dxa"/>
            <w:tcBorders>
              <w:top w:val="single" w:sz="4" w:space="0" w:color="000000"/>
              <w:left w:val="single" w:sz="4" w:space="0" w:color="000000"/>
              <w:bottom w:val="single" w:sz="4" w:space="0" w:color="000000"/>
              <w:right w:val="nil"/>
            </w:tcBorders>
            <w:shd w:val="clear" w:color="auto" w:fill="FFFFFF"/>
          </w:tcPr>
          <w:p w:rsidR="007C56A0" w:rsidRPr="003B6955" w:rsidRDefault="007C56A0" w:rsidP="003435F0">
            <w:pPr>
              <w:tabs>
                <w:tab w:val="left" w:pos="1418"/>
              </w:tabs>
              <w:snapToGrid w:val="0"/>
              <w:spacing w:line="264" w:lineRule="auto"/>
              <w:jc w:val="center"/>
              <w:rPr>
                <w:b/>
                <w:color w:val="000000"/>
              </w:rPr>
            </w:pPr>
            <w:r w:rsidRPr="003B6955">
              <w:rPr>
                <w:b/>
                <w:color w:val="000000"/>
                <w:sz w:val="22"/>
                <w:szCs w:val="22"/>
              </w:rPr>
              <w:t>Шифр, номер</w:t>
            </w:r>
          </w:p>
        </w:tc>
        <w:tc>
          <w:tcPr>
            <w:tcW w:w="6628" w:type="dxa"/>
            <w:tcBorders>
              <w:top w:val="single" w:sz="4" w:space="0" w:color="000000"/>
              <w:left w:val="single" w:sz="4" w:space="0" w:color="000000"/>
              <w:bottom w:val="single" w:sz="4" w:space="0" w:color="000000"/>
              <w:right w:val="single" w:sz="4" w:space="0" w:color="000000"/>
            </w:tcBorders>
            <w:shd w:val="clear" w:color="auto" w:fill="FFFFFF"/>
          </w:tcPr>
          <w:p w:rsidR="007C56A0" w:rsidRPr="003B6955" w:rsidRDefault="007C56A0" w:rsidP="003435F0">
            <w:pPr>
              <w:tabs>
                <w:tab w:val="left" w:pos="1418"/>
              </w:tabs>
              <w:snapToGrid w:val="0"/>
              <w:spacing w:line="264" w:lineRule="auto"/>
              <w:jc w:val="center"/>
              <w:rPr>
                <w:b/>
                <w:color w:val="000000"/>
              </w:rPr>
            </w:pPr>
            <w:r w:rsidRPr="003B6955">
              <w:rPr>
                <w:b/>
                <w:color w:val="000000"/>
                <w:sz w:val="22"/>
                <w:szCs w:val="22"/>
              </w:rPr>
              <w:t>Наименование нормативного документа</w:t>
            </w:r>
          </w:p>
        </w:tc>
      </w:tr>
      <w:tr w:rsidR="007C56A0" w:rsidRPr="003B6955" w:rsidTr="003435F0">
        <w:trPr>
          <w:trHeight w:val="301"/>
          <w:jc w:val="center"/>
        </w:trPr>
        <w:tc>
          <w:tcPr>
            <w:tcW w:w="1205" w:type="dxa"/>
            <w:tcBorders>
              <w:top w:val="single" w:sz="4" w:space="0" w:color="000000"/>
              <w:left w:val="single" w:sz="4" w:space="0" w:color="000000"/>
              <w:bottom w:val="single" w:sz="4" w:space="0" w:color="000000"/>
              <w:right w:val="nil"/>
            </w:tcBorders>
            <w:shd w:val="clear" w:color="auto" w:fill="FFFFFF"/>
          </w:tcPr>
          <w:p w:rsidR="007C56A0" w:rsidRPr="003B6955" w:rsidRDefault="007C56A0" w:rsidP="003435F0">
            <w:pPr>
              <w:tabs>
                <w:tab w:val="left" w:pos="1418"/>
              </w:tabs>
              <w:snapToGrid w:val="0"/>
              <w:spacing w:line="264" w:lineRule="auto"/>
              <w:jc w:val="center"/>
              <w:rPr>
                <w:b/>
                <w:color w:val="000000"/>
              </w:rPr>
            </w:pPr>
            <w:r w:rsidRPr="003B6955">
              <w:rPr>
                <w:b/>
                <w:color w:val="000000"/>
                <w:sz w:val="22"/>
                <w:szCs w:val="22"/>
              </w:rPr>
              <w:t>1</w:t>
            </w:r>
          </w:p>
        </w:tc>
        <w:tc>
          <w:tcPr>
            <w:tcW w:w="2291" w:type="dxa"/>
            <w:tcBorders>
              <w:top w:val="single" w:sz="4" w:space="0" w:color="000000"/>
              <w:left w:val="single" w:sz="4" w:space="0" w:color="000000"/>
              <w:bottom w:val="single" w:sz="4" w:space="0" w:color="000000"/>
              <w:right w:val="nil"/>
            </w:tcBorders>
            <w:shd w:val="clear" w:color="auto" w:fill="FFFFFF"/>
          </w:tcPr>
          <w:p w:rsidR="007C56A0" w:rsidRPr="003B6955" w:rsidRDefault="007C56A0" w:rsidP="003435F0">
            <w:pPr>
              <w:tabs>
                <w:tab w:val="left" w:pos="1418"/>
              </w:tabs>
              <w:snapToGrid w:val="0"/>
              <w:spacing w:line="264" w:lineRule="auto"/>
              <w:jc w:val="center"/>
              <w:rPr>
                <w:b/>
                <w:color w:val="000000"/>
              </w:rPr>
            </w:pPr>
            <w:r w:rsidRPr="003B6955">
              <w:rPr>
                <w:b/>
                <w:color w:val="000000"/>
                <w:sz w:val="22"/>
                <w:szCs w:val="22"/>
              </w:rPr>
              <w:t>2</w:t>
            </w:r>
          </w:p>
        </w:tc>
        <w:tc>
          <w:tcPr>
            <w:tcW w:w="6628" w:type="dxa"/>
            <w:tcBorders>
              <w:top w:val="single" w:sz="4" w:space="0" w:color="000000"/>
              <w:left w:val="single" w:sz="4" w:space="0" w:color="000000"/>
              <w:bottom w:val="single" w:sz="4" w:space="0" w:color="000000"/>
              <w:right w:val="single" w:sz="4" w:space="0" w:color="000000"/>
            </w:tcBorders>
            <w:shd w:val="clear" w:color="auto" w:fill="FFFFFF"/>
          </w:tcPr>
          <w:p w:rsidR="007C56A0" w:rsidRPr="003B6955" w:rsidRDefault="007C56A0" w:rsidP="003435F0">
            <w:pPr>
              <w:tabs>
                <w:tab w:val="left" w:pos="1418"/>
              </w:tabs>
              <w:snapToGrid w:val="0"/>
              <w:spacing w:line="264" w:lineRule="auto"/>
              <w:jc w:val="center"/>
              <w:rPr>
                <w:b/>
                <w:color w:val="000000"/>
              </w:rPr>
            </w:pPr>
            <w:r w:rsidRPr="003B6955">
              <w:rPr>
                <w:b/>
                <w:color w:val="000000"/>
                <w:sz w:val="22"/>
                <w:szCs w:val="22"/>
              </w:rPr>
              <w:t>3</w:t>
            </w:r>
          </w:p>
        </w:tc>
      </w:tr>
      <w:tr w:rsidR="007C56A0" w:rsidRPr="003B6955" w:rsidTr="003435F0">
        <w:trPr>
          <w:trHeight w:val="301"/>
          <w:jc w:val="center"/>
        </w:trPr>
        <w:tc>
          <w:tcPr>
            <w:tcW w:w="10124" w:type="dxa"/>
            <w:gridSpan w:val="3"/>
            <w:tcBorders>
              <w:top w:val="single" w:sz="4" w:space="0" w:color="000000"/>
              <w:left w:val="single" w:sz="4" w:space="0" w:color="000000"/>
              <w:bottom w:val="single" w:sz="4" w:space="0" w:color="000000"/>
              <w:right w:val="single" w:sz="4" w:space="0" w:color="000000"/>
            </w:tcBorders>
            <w:shd w:val="clear" w:color="auto" w:fill="FFFFFF"/>
          </w:tcPr>
          <w:p w:rsidR="007C56A0" w:rsidRPr="003B6955" w:rsidRDefault="007C56A0" w:rsidP="003435F0">
            <w:pPr>
              <w:tabs>
                <w:tab w:val="left" w:pos="1418"/>
                <w:tab w:val="left" w:pos="3615"/>
              </w:tabs>
              <w:snapToGrid w:val="0"/>
              <w:spacing w:line="264" w:lineRule="auto"/>
              <w:rPr>
                <w:b/>
                <w:color w:val="000000"/>
              </w:rPr>
            </w:pPr>
            <w:r w:rsidRPr="003B6955">
              <w:rPr>
                <w:b/>
                <w:color w:val="000000"/>
                <w:sz w:val="22"/>
                <w:szCs w:val="22"/>
              </w:rPr>
              <w:t>Организация работ на месте проведения ремонта</w:t>
            </w:r>
          </w:p>
        </w:tc>
      </w:tr>
      <w:tr w:rsidR="007C56A0" w:rsidRPr="003B6955" w:rsidTr="003435F0">
        <w:trPr>
          <w:trHeight w:val="2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7C56A0" w:rsidRPr="003B6955" w:rsidRDefault="007C56A0" w:rsidP="003435F0">
            <w:pPr>
              <w:spacing w:line="264" w:lineRule="auto"/>
              <w:jc w:val="center"/>
              <w:rPr>
                <w:color w:val="000000"/>
              </w:rPr>
            </w:pPr>
            <w:r w:rsidRPr="003B6955">
              <w:rPr>
                <w:color w:val="000000"/>
                <w:sz w:val="22"/>
                <w:szCs w:val="22"/>
              </w:rPr>
              <w:t>1</w:t>
            </w:r>
          </w:p>
        </w:tc>
        <w:tc>
          <w:tcPr>
            <w:tcW w:w="2291" w:type="dxa"/>
            <w:tcBorders>
              <w:top w:val="single" w:sz="4" w:space="0" w:color="auto"/>
              <w:left w:val="single" w:sz="4" w:space="0" w:color="auto"/>
              <w:bottom w:val="single" w:sz="4" w:space="0" w:color="auto"/>
              <w:right w:val="single" w:sz="4" w:space="0" w:color="auto"/>
            </w:tcBorders>
            <w:shd w:val="clear" w:color="auto" w:fill="FFFFFF"/>
          </w:tcPr>
          <w:p w:rsidR="007C56A0" w:rsidRPr="003B6955" w:rsidRDefault="007C56A0" w:rsidP="003435F0">
            <w:pPr>
              <w:tabs>
                <w:tab w:val="left" w:pos="1418"/>
              </w:tabs>
              <w:snapToGrid w:val="0"/>
              <w:spacing w:line="264" w:lineRule="auto"/>
              <w:rPr>
                <w:color w:val="000000"/>
              </w:rPr>
            </w:pPr>
            <w:r w:rsidRPr="003B6955">
              <w:rPr>
                <w:color w:val="000000"/>
                <w:sz w:val="22"/>
                <w:szCs w:val="22"/>
              </w:rPr>
              <w:t>СП.48.13330.2019</w:t>
            </w:r>
          </w:p>
        </w:tc>
        <w:tc>
          <w:tcPr>
            <w:tcW w:w="6628" w:type="dxa"/>
            <w:tcBorders>
              <w:top w:val="single" w:sz="4" w:space="0" w:color="auto"/>
              <w:left w:val="single" w:sz="4" w:space="0" w:color="auto"/>
              <w:bottom w:val="single" w:sz="4" w:space="0" w:color="auto"/>
              <w:right w:val="single" w:sz="4" w:space="0" w:color="auto"/>
            </w:tcBorders>
            <w:shd w:val="clear" w:color="auto" w:fill="FFFFFF"/>
          </w:tcPr>
          <w:p w:rsidR="007C56A0" w:rsidRPr="003B6955" w:rsidRDefault="007C56A0" w:rsidP="003435F0">
            <w:pPr>
              <w:tabs>
                <w:tab w:val="left" w:pos="1418"/>
              </w:tabs>
              <w:snapToGrid w:val="0"/>
              <w:spacing w:line="264" w:lineRule="auto"/>
              <w:rPr>
                <w:color w:val="000000"/>
              </w:rPr>
            </w:pPr>
            <w:r w:rsidRPr="003B6955">
              <w:rPr>
                <w:color w:val="000000"/>
                <w:sz w:val="22"/>
                <w:szCs w:val="22"/>
              </w:rPr>
              <w:t>Организация строительства</w:t>
            </w:r>
          </w:p>
        </w:tc>
      </w:tr>
      <w:tr w:rsidR="007C56A0" w:rsidRPr="003B6955" w:rsidTr="003435F0">
        <w:trPr>
          <w:trHeight w:val="2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7C56A0" w:rsidRPr="003B6955" w:rsidRDefault="007C56A0" w:rsidP="003435F0">
            <w:pPr>
              <w:spacing w:line="264" w:lineRule="auto"/>
              <w:jc w:val="center"/>
              <w:rPr>
                <w:color w:val="000000"/>
              </w:rPr>
            </w:pPr>
            <w:r w:rsidRPr="003B6955">
              <w:rPr>
                <w:color w:val="000000"/>
                <w:sz w:val="22"/>
                <w:szCs w:val="22"/>
              </w:rPr>
              <w:t>2</w:t>
            </w:r>
          </w:p>
        </w:tc>
        <w:tc>
          <w:tcPr>
            <w:tcW w:w="2291" w:type="dxa"/>
            <w:tcBorders>
              <w:top w:val="single" w:sz="4" w:space="0" w:color="auto"/>
              <w:left w:val="single" w:sz="4" w:space="0" w:color="auto"/>
              <w:bottom w:val="single" w:sz="4" w:space="0" w:color="auto"/>
              <w:right w:val="single" w:sz="4" w:space="0" w:color="auto"/>
            </w:tcBorders>
            <w:shd w:val="clear" w:color="auto" w:fill="FFFFFF"/>
          </w:tcPr>
          <w:p w:rsidR="007C56A0" w:rsidRPr="003B6955" w:rsidRDefault="007C56A0" w:rsidP="003435F0">
            <w:pPr>
              <w:tabs>
                <w:tab w:val="left" w:pos="1418"/>
              </w:tabs>
              <w:snapToGrid w:val="0"/>
              <w:spacing w:line="264" w:lineRule="auto"/>
              <w:rPr>
                <w:color w:val="000000"/>
              </w:rPr>
            </w:pPr>
            <w:r w:rsidRPr="003B6955">
              <w:rPr>
                <w:color w:val="000000"/>
                <w:sz w:val="22"/>
                <w:szCs w:val="22"/>
              </w:rPr>
              <w:t>СП.78.13330.2012</w:t>
            </w:r>
          </w:p>
        </w:tc>
        <w:tc>
          <w:tcPr>
            <w:tcW w:w="6628" w:type="dxa"/>
            <w:tcBorders>
              <w:top w:val="single" w:sz="4" w:space="0" w:color="auto"/>
              <w:left w:val="single" w:sz="4" w:space="0" w:color="auto"/>
              <w:bottom w:val="single" w:sz="4" w:space="0" w:color="auto"/>
              <w:right w:val="single" w:sz="4" w:space="0" w:color="auto"/>
            </w:tcBorders>
            <w:shd w:val="clear" w:color="auto" w:fill="FFFFFF"/>
          </w:tcPr>
          <w:p w:rsidR="007C56A0" w:rsidRPr="003B6955" w:rsidRDefault="007C56A0" w:rsidP="003435F0">
            <w:pPr>
              <w:tabs>
                <w:tab w:val="left" w:pos="1418"/>
              </w:tabs>
              <w:snapToGrid w:val="0"/>
              <w:spacing w:line="264" w:lineRule="auto"/>
              <w:rPr>
                <w:color w:val="000000"/>
              </w:rPr>
            </w:pPr>
            <w:r w:rsidRPr="003B6955">
              <w:rPr>
                <w:color w:val="000000"/>
                <w:sz w:val="22"/>
                <w:szCs w:val="22"/>
              </w:rPr>
              <w:t>Автомобильные дороги</w:t>
            </w:r>
          </w:p>
        </w:tc>
      </w:tr>
      <w:tr w:rsidR="007C56A0" w:rsidRPr="003B6955" w:rsidTr="003435F0">
        <w:trPr>
          <w:trHeight w:val="2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7C56A0" w:rsidRPr="003B6955" w:rsidRDefault="007C56A0" w:rsidP="003435F0">
            <w:pPr>
              <w:spacing w:line="264" w:lineRule="auto"/>
              <w:jc w:val="center"/>
              <w:rPr>
                <w:color w:val="000000"/>
              </w:rPr>
            </w:pPr>
            <w:r w:rsidRPr="003B6955">
              <w:rPr>
                <w:color w:val="000000"/>
                <w:sz w:val="22"/>
                <w:szCs w:val="22"/>
              </w:rPr>
              <w:t>3</w:t>
            </w:r>
          </w:p>
        </w:tc>
        <w:tc>
          <w:tcPr>
            <w:tcW w:w="2291" w:type="dxa"/>
            <w:tcBorders>
              <w:top w:val="single" w:sz="4" w:space="0" w:color="auto"/>
              <w:left w:val="single" w:sz="4" w:space="0" w:color="auto"/>
              <w:bottom w:val="single" w:sz="4" w:space="0" w:color="auto"/>
              <w:right w:val="single" w:sz="4" w:space="0" w:color="auto"/>
            </w:tcBorders>
            <w:shd w:val="clear" w:color="auto" w:fill="FFFFFF"/>
          </w:tcPr>
          <w:p w:rsidR="007C56A0" w:rsidRPr="003B6955" w:rsidRDefault="007C56A0" w:rsidP="003435F0">
            <w:pPr>
              <w:tabs>
                <w:tab w:val="left" w:pos="1418"/>
              </w:tabs>
              <w:snapToGrid w:val="0"/>
              <w:spacing w:line="264" w:lineRule="auto"/>
              <w:rPr>
                <w:color w:val="000000"/>
              </w:rPr>
            </w:pPr>
            <w:r w:rsidRPr="003B6955">
              <w:rPr>
                <w:color w:val="000000"/>
                <w:sz w:val="22"/>
                <w:szCs w:val="22"/>
              </w:rPr>
              <w:t>СП.126.13330.2012</w:t>
            </w:r>
          </w:p>
        </w:tc>
        <w:tc>
          <w:tcPr>
            <w:tcW w:w="6628" w:type="dxa"/>
            <w:tcBorders>
              <w:top w:val="single" w:sz="4" w:space="0" w:color="auto"/>
              <w:left w:val="single" w:sz="4" w:space="0" w:color="auto"/>
              <w:bottom w:val="single" w:sz="4" w:space="0" w:color="auto"/>
              <w:right w:val="single" w:sz="4" w:space="0" w:color="auto"/>
            </w:tcBorders>
            <w:shd w:val="clear" w:color="auto" w:fill="FFFFFF"/>
          </w:tcPr>
          <w:p w:rsidR="007C56A0" w:rsidRPr="003B6955" w:rsidRDefault="007C56A0" w:rsidP="003435F0">
            <w:pPr>
              <w:tabs>
                <w:tab w:val="left" w:pos="1418"/>
              </w:tabs>
              <w:snapToGrid w:val="0"/>
              <w:spacing w:line="264" w:lineRule="auto"/>
              <w:rPr>
                <w:color w:val="000000"/>
              </w:rPr>
            </w:pPr>
            <w:r w:rsidRPr="003B6955">
              <w:rPr>
                <w:color w:val="000000"/>
                <w:sz w:val="22"/>
                <w:szCs w:val="22"/>
              </w:rPr>
              <w:t>Геодезические работы в строительстве</w:t>
            </w:r>
          </w:p>
        </w:tc>
      </w:tr>
      <w:tr w:rsidR="007C56A0" w:rsidRPr="003B6955" w:rsidTr="003435F0">
        <w:trPr>
          <w:trHeight w:val="299"/>
          <w:jc w:val="center"/>
        </w:trPr>
        <w:tc>
          <w:tcPr>
            <w:tcW w:w="1205" w:type="dxa"/>
            <w:tcBorders>
              <w:top w:val="single" w:sz="4" w:space="0" w:color="auto"/>
              <w:left w:val="single" w:sz="4" w:space="0" w:color="000000"/>
              <w:bottom w:val="single" w:sz="4" w:space="0" w:color="000000"/>
              <w:right w:val="nil"/>
            </w:tcBorders>
            <w:shd w:val="clear" w:color="auto" w:fill="FFFFFF"/>
            <w:vAlign w:val="center"/>
          </w:tcPr>
          <w:p w:rsidR="007C56A0" w:rsidRPr="003B6955" w:rsidRDefault="007C56A0" w:rsidP="003435F0">
            <w:pPr>
              <w:spacing w:line="264" w:lineRule="auto"/>
              <w:jc w:val="center"/>
              <w:rPr>
                <w:color w:val="000000"/>
              </w:rPr>
            </w:pPr>
            <w:r w:rsidRPr="003B6955">
              <w:rPr>
                <w:color w:val="000000"/>
                <w:sz w:val="22"/>
                <w:szCs w:val="22"/>
              </w:rPr>
              <w:t>4</w:t>
            </w:r>
          </w:p>
        </w:tc>
        <w:tc>
          <w:tcPr>
            <w:tcW w:w="2291" w:type="dxa"/>
            <w:tcBorders>
              <w:top w:val="single" w:sz="4" w:space="0" w:color="auto"/>
              <w:left w:val="single" w:sz="4" w:space="0" w:color="000000"/>
              <w:bottom w:val="single" w:sz="4" w:space="0" w:color="000000"/>
              <w:right w:val="nil"/>
            </w:tcBorders>
            <w:shd w:val="clear" w:color="auto" w:fill="FFFFFF"/>
          </w:tcPr>
          <w:p w:rsidR="007C56A0" w:rsidRPr="003B6955" w:rsidRDefault="007C56A0" w:rsidP="003435F0">
            <w:pPr>
              <w:tabs>
                <w:tab w:val="left" w:pos="1418"/>
              </w:tabs>
              <w:snapToGrid w:val="0"/>
              <w:spacing w:line="264" w:lineRule="auto"/>
              <w:rPr>
                <w:color w:val="000000"/>
              </w:rPr>
            </w:pPr>
            <w:r w:rsidRPr="003B6955">
              <w:rPr>
                <w:color w:val="000000"/>
                <w:sz w:val="22"/>
                <w:szCs w:val="22"/>
              </w:rPr>
              <w:t>СНиП 12-04-2002</w:t>
            </w:r>
          </w:p>
        </w:tc>
        <w:tc>
          <w:tcPr>
            <w:tcW w:w="6628" w:type="dxa"/>
            <w:tcBorders>
              <w:top w:val="single" w:sz="4" w:space="0" w:color="auto"/>
              <w:left w:val="single" w:sz="4" w:space="0" w:color="000000"/>
              <w:bottom w:val="single" w:sz="4" w:space="0" w:color="000000"/>
              <w:right w:val="single" w:sz="4" w:space="0" w:color="000000"/>
            </w:tcBorders>
            <w:shd w:val="clear" w:color="auto" w:fill="FFFFFF"/>
          </w:tcPr>
          <w:p w:rsidR="007C56A0" w:rsidRPr="003B6955" w:rsidRDefault="007C56A0" w:rsidP="003435F0">
            <w:pPr>
              <w:tabs>
                <w:tab w:val="left" w:pos="1418"/>
              </w:tabs>
              <w:snapToGrid w:val="0"/>
              <w:spacing w:line="264" w:lineRule="auto"/>
              <w:rPr>
                <w:color w:val="000000"/>
              </w:rPr>
            </w:pPr>
            <w:r w:rsidRPr="003B6955">
              <w:rPr>
                <w:color w:val="000000"/>
                <w:sz w:val="22"/>
                <w:szCs w:val="22"/>
              </w:rPr>
              <w:t>Безопасность труда в строительстве</w:t>
            </w:r>
          </w:p>
        </w:tc>
      </w:tr>
      <w:tr w:rsidR="007C56A0" w:rsidRPr="003B6955" w:rsidTr="003435F0">
        <w:trPr>
          <w:trHeight w:val="299"/>
          <w:jc w:val="center"/>
        </w:trPr>
        <w:tc>
          <w:tcPr>
            <w:tcW w:w="1205" w:type="dxa"/>
            <w:tcBorders>
              <w:top w:val="single" w:sz="4" w:space="0" w:color="auto"/>
              <w:left w:val="single" w:sz="4" w:space="0" w:color="000000"/>
              <w:bottom w:val="single" w:sz="4" w:space="0" w:color="000000"/>
              <w:right w:val="nil"/>
            </w:tcBorders>
            <w:shd w:val="clear" w:color="auto" w:fill="FFFFFF"/>
            <w:vAlign w:val="center"/>
          </w:tcPr>
          <w:p w:rsidR="007C56A0" w:rsidRPr="003B6955" w:rsidRDefault="007C56A0" w:rsidP="003435F0">
            <w:pPr>
              <w:spacing w:line="264" w:lineRule="auto"/>
              <w:jc w:val="center"/>
              <w:rPr>
                <w:color w:val="000000"/>
              </w:rPr>
            </w:pPr>
            <w:r w:rsidRPr="003B6955">
              <w:rPr>
                <w:color w:val="000000"/>
                <w:sz w:val="22"/>
                <w:szCs w:val="22"/>
              </w:rPr>
              <w:t>5</w:t>
            </w:r>
          </w:p>
        </w:tc>
        <w:tc>
          <w:tcPr>
            <w:tcW w:w="2291" w:type="dxa"/>
            <w:tcBorders>
              <w:top w:val="single" w:sz="4" w:space="0" w:color="auto"/>
              <w:left w:val="single" w:sz="4" w:space="0" w:color="000000"/>
              <w:bottom w:val="single" w:sz="4" w:space="0" w:color="000000"/>
              <w:right w:val="nil"/>
            </w:tcBorders>
            <w:shd w:val="clear" w:color="auto" w:fill="FFFFFF"/>
            <w:vAlign w:val="center"/>
          </w:tcPr>
          <w:p w:rsidR="007C56A0" w:rsidRPr="003B6955" w:rsidRDefault="007C56A0" w:rsidP="003435F0">
            <w:pPr>
              <w:tabs>
                <w:tab w:val="left" w:pos="1418"/>
              </w:tabs>
              <w:snapToGrid w:val="0"/>
              <w:spacing w:line="264" w:lineRule="auto"/>
              <w:jc w:val="left"/>
              <w:rPr>
                <w:color w:val="000000"/>
              </w:rPr>
            </w:pPr>
            <w:r w:rsidRPr="003B6955">
              <w:rPr>
                <w:color w:val="000000"/>
                <w:sz w:val="22"/>
                <w:szCs w:val="22"/>
              </w:rPr>
              <w:t>РД 11-02-2006</w:t>
            </w:r>
          </w:p>
        </w:tc>
        <w:tc>
          <w:tcPr>
            <w:tcW w:w="6628" w:type="dxa"/>
            <w:tcBorders>
              <w:top w:val="single" w:sz="4" w:space="0" w:color="auto"/>
              <w:left w:val="single" w:sz="4" w:space="0" w:color="000000"/>
              <w:bottom w:val="single" w:sz="4" w:space="0" w:color="000000"/>
              <w:right w:val="single" w:sz="4" w:space="0" w:color="000000"/>
            </w:tcBorders>
            <w:shd w:val="clear" w:color="auto" w:fill="FFFFFF"/>
          </w:tcPr>
          <w:p w:rsidR="007C56A0" w:rsidRPr="003B6955" w:rsidRDefault="007C56A0" w:rsidP="003435F0">
            <w:pPr>
              <w:tabs>
                <w:tab w:val="left" w:pos="1418"/>
              </w:tabs>
              <w:snapToGrid w:val="0"/>
              <w:spacing w:line="264" w:lineRule="auto"/>
              <w:rPr>
                <w:color w:val="000000"/>
              </w:rPr>
            </w:pPr>
            <w:r w:rsidRPr="003B6955">
              <w:rPr>
                <w:color w:val="000000"/>
                <w:sz w:val="22"/>
                <w:szCs w:val="22"/>
              </w:rPr>
              <w:t>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tc>
      </w:tr>
      <w:tr w:rsidR="007C56A0" w:rsidRPr="003B6955" w:rsidTr="003435F0">
        <w:trPr>
          <w:trHeight w:val="299"/>
          <w:jc w:val="center"/>
        </w:trPr>
        <w:tc>
          <w:tcPr>
            <w:tcW w:w="1205" w:type="dxa"/>
            <w:tcBorders>
              <w:top w:val="single" w:sz="4" w:space="0" w:color="auto"/>
              <w:left w:val="single" w:sz="4" w:space="0" w:color="000000"/>
              <w:bottom w:val="single" w:sz="4" w:space="0" w:color="auto"/>
              <w:right w:val="nil"/>
            </w:tcBorders>
            <w:shd w:val="clear" w:color="auto" w:fill="FFFFFF"/>
            <w:vAlign w:val="center"/>
          </w:tcPr>
          <w:p w:rsidR="007C56A0" w:rsidRPr="003B6955" w:rsidRDefault="007C56A0" w:rsidP="003435F0">
            <w:pPr>
              <w:spacing w:line="264" w:lineRule="auto"/>
              <w:jc w:val="center"/>
              <w:rPr>
                <w:color w:val="000000"/>
              </w:rPr>
            </w:pPr>
            <w:r w:rsidRPr="003B6955">
              <w:rPr>
                <w:color w:val="000000"/>
                <w:sz w:val="22"/>
                <w:szCs w:val="22"/>
              </w:rPr>
              <w:t>6</w:t>
            </w:r>
          </w:p>
        </w:tc>
        <w:tc>
          <w:tcPr>
            <w:tcW w:w="2291" w:type="dxa"/>
            <w:tcBorders>
              <w:top w:val="single" w:sz="4" w:space="0" w:color="auto"/>
              <w:left w:val="single" w:sz="4" w:space="0" w:color="000000"/>
              <w:bottom w:val="single" w:sz="4" w:space="0" w:color="auto"/>
              <w:right w:val="nil"/>
            </w:tcBorders>
            <w:shd w:val="clear" w:color="auto" w:fill="FFFFFF"/>
          </w:tcPr>
          <w:p w:rsidR="007C56A0" w:rsidRPr="003B6955" w:rsidRDefault="007C56A0" w:rsidP="003435F0">
            <w:pPr>
              <w:tabs>
                <w:tab w:val="left" w:pos="1418"/>
              </w:tabs>
              <w:snapToGrid w:val="0"/>
              <w:spacing w:line="264" w:lineRule="auto"/>
              <w:rPr>
                <w:color w:val="000000"/>
              </w:rPr>
            </w:pPr>
            <w:r w:rsidRPr="003B6955">
              <w:rPr>
                <w:color w:val="000000"/>
                <w:sz w:val="22"/>
                <w:szCs w:val="22"/>
              </w:rPr>
              <w:t>СТО ТУАД 02-2103</w:t>
            </w:r>
          </w:p>
        </w:tc>
        <w:tc>
          <w:tcPr>
            <w:tcW w:w="6628" w:type="dxa"/>
            <w:tcBorders>
              <w:top w:val="single" w:sz="4" w:space="0" w:color="auto"/>
              <w:left w:val="single" w:sz="4" w:space="0" w:color="000000"/>
              <w:bottom w:val="single" w:sz="4" w:space="0" w:color="auto"/>
              <w:right w:val="single" w:sz="4" w:space="0" w:color="000000"/>
            </w:tcBorders>
            <w:shd w:val="clear" w:color="auto" w:fill="FFFFFF"/>
          </w:tcPr>
          <w:p w:rsidR="007C56A0" w:rsidRPr="003B6955" w:rsidRDefault="007C56A0" w:rsidP="003435F0">
            <w:pPr>
              <w:tabs>
                <w:tab w:val="left" w:pos="1418"/>
              </w:tabs>
              <w:snapToGrid w:val="0"/>
              <w:spacing w:line="264" w:lineRule="auto"/>
              <w:rPr>
                <w:color w:val="000000"/>
              </w:rPr>
            </w:pPr>
            <w:r w:rsidRPr="003B6955">
              <w:rPr>
                <w:color w:val="000000"/>
                <w:sz w:val="22"/>
                <w:szCs w:val="22"/>
              </w:rPr>
              <w:t>Требования к качеству работ по строительству (реконструкции), капитальному ремонту и ремонту автомобильных дорог общего пользования и сооружений на них.</w:t>
            </w:r>
          </w:p>
        </w:tc>
      </w:tr>
    </w:tbl>
    <w:p w:rsidR="007C56A0" w:rsidRPr="003B6955" w:rsidRDefault="007C56A0" w:rsidP="007C56A0">
      <w:pPr>
        <w:widowControl w:val="0"/>
        <w:tabs>
          <w:tab w:val="left" w:pos="1418"/>
        </w:tabs>
        <w:spacing w:line="264" w:lineRule="auto"/>
        <w:rPr>
          <w:sz w:val="22"/>
          <w:szCs w:val="22"/>
        </w:rPr>
      </w:pPr>
    </w:p>
    <w:tbl>
      <w:tblPr>
        <w:tblW w:w="0" w:type="auto"/>
        <w:tblLayout w:type="fixed"/>
        <w:tblLook w:val="04A0" w:firstRow="1" w:lastRow="0" w:firstColumn="1" w:lastColumn="0" w:noHBand="0" w:noVBand="1"/>
      </w:tblPr>
      <w:tblGrid>
        <w:gridCol w:w="4785"/>
        <w:gridCol w:w="4786"/>
      </w:tblGrid>
      <w:tr w:rsidR="00BE0AAA" w:rsidRPr="00E6672D" w:rsidTr="00395476">
        <w:tc>
          <w:tcPr>
            <w:tcW w:w="4785" w:type="dxa"/>
          </w:tcPr>
          <w:p w:rsidR="00BE0AAA" w:rsidRPr="00E6672D" w:rsidRDefault="00BE0AAA" w:rsidP="00395476">
            <w:pPr>
              <w:keepNext/>
              <w:keepLines/>
            </w:pPr>
          </w:p>
          <w:p w:rsidR="00BE0AAA" w:rsidRPr="00E6672D" w:rsidRDefault="00BE0AAA" w:rsidP="00395476">
            <w:pPr>
              <w:keepNext/>
              <w:keepLines/>
            </w:pPr>
          </w:p>
          <w:p w:rsidR="00BE0AAA" w:rsidRPr="00E6672D" w:rsidRDefault="00BE0AAA" w:rsidP="00395476">
            <w:pPr>
              <w:keepNext/>
              <w:keepLines/>
            </w:pPr>
            <w:r w:rsidRPr="00E6672D">
              <w:rPr>
                <w:sz w:val="22"/>
                <w:szCs w:val="22"/>
              </w:rPr>
              <w:t>Заказчик</w:t>
            </w:r>
          </w:p>
        </w:tc>
        <w:tc>
          <w:tcPr>
            <w:tcW w:w="4786" w:type="dxa"/>
          </w:tcPr>
          <w:p w:rsidR="00BE0AAA" w:rsidRPr="00E6672D" w:rsidRDefault="00BE0AAA" w:rsidP="00395476">
            <w:pPr>
              <w:keepNext/>
              <w:keepLines/>
              <w:jc w:val="center"/>
            </w:pPr>
          </w:p>
          <w:p w:rsidR="00BE0AAA" w:rsidRPr="00E6672D" w:rsidRDefault="00BE0AAA" w:rsidP="00395476">
            <w:pPr>
              <w:keepNext/>
              <w:keepLines/>
            </w:pPr>
          </w:p>
          <w:p w:rsidR="00BE0AAA" w:rsidRPr="00E6672D" w:rsidRDefault="00BE0AAA" w:rsidP="00395476">
            <w:pPr>
              <w:keepNext/>
              <w:keepLines/>
            </w:pPr>
            <w:r w:rsidRPr="00E6672D">
              <w:rPr>
                <w:sz w:val="22"/>
                <w:szCs w:val="22"/>
              </w:rPr>
              <w:t xml:space="preserve">             Подрядчик </w:t>
            </w:r>
          </w:p>
        </w:tc>
      </w:tr>
    </w:tbl>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_______________/ ___________/           _______________/ ____________/</w:t>
      </w:r>
    </w:p>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 ____________ 20____</w:t>
      </w:r>
      <w:r w:rsidRPr="00E6672D">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w:t>
      </w:r>
      <w:proofErr w:type="gramStart"/>
      <w:r w:rsidRPr="00DD2BC3">
        <w:rPr>
          <w:sz w:val="22"/>
          <w:szCs w:val="22"/>
        </w:rPr>
        <w:t>выявлены</w:t>
      </w:r>
      <w:proofErr w:type="gramEnd"/>
      <w:r w:rsidRPr="00DD2BC3">
        <w:rPr>
          <w:sz w:val="22"/>
          <w:szCs w:val="22"/>
        </w:rPr>
        <w:t>/не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w:t>
      </w:r>
      <w:proofErr w:type="gramStart"/>
      <w:r w:rsidRPr="00DD2BC3">
        <w:rPr>
          <w:sz w:val="22"/>
          <w:szCs w:val="22"/>
        </w:rPr>
        <w:t>Итоговая сумма, подлежащая оплате подрядчику с учетом удержания штрафных санкций составляет</w:t>
      </w:r>
      <w:proofErr w:type="gramEnd"/>
      <w:r w:rsidRPr="00DD2BC3">
        <w:rPr>
          <w:sz w:val="22"/>
          <w:szCs w:val="22"/>
        </w:rPr>
        <w:t xml:space="preserve">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w:t>
      </w:r>
      <w:r w:rsidR="00D76BE6">
        <w:rPr>
          <w:rFonts w:eastAsia="Calibri"/>
          <w:sz w:val="22"/>
          <w:szCs w:val="22"/>
        </w:rPr>
        <w:t xml:space="preserve">                    </w:t>
      </w:r>
      <w:r w:rsidRPr="00DD2BC3">
        <w:rPr>
          <w:rFonts w:eastAsia="Calibri"/>
          <w:sz w:val="22"/>
          <w:szCs w:val="22"/>
        </w:rPr>
        <w:t>«___»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Pr="00DD2BC3"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BE0AAA" w:rsidRPr="00DD2BC3"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9"/>
      <w:footerReference w:type="default" r:id="rId10"/>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6C8" w:rsidRDefault="00E676C8">
      <w:r>
        <w:separator/>
      </w:r>
    </w:p>
  </w:endnote>
  <w:endnote w:type="continuationSeparator" w:id="0">
    <w:p w:rsidR="00E676C8" w:rsidRDefault="00E6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end"/>
    </w:r>
  </w:p>
  <w:p w:rsidR="00E676C8" w:rsidRDefault="00E676C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separate"/>
    </w:r>
    <w:r w:rsidR="00F631E1">
      <w:rPr>
        <w:rStyle w:val="afa"/>
        <w:noProof/>
      </w:rPr>
      <w:t>1</w:t>
    </w:r>
    <w:r>
      <w:rPr>
        <w:rStyle w:val="afa"/>
      </w:rPr>
      <w:fldChar w:fldCharType="end"/>
    </w:r>
  </w:p>
  <w:p w:rsidR="00E676C8" w:rsidRDefault="00E676C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6C8" w:rsidRDefault="00E676C8">
      <w:r>
        <w:separator/>
      </w:r>
    </w:p>
  </w:footnote>
  <w:footnote w:type="continuationSeparator" w:id="0">
    <w:p w:rsidR="00E676C8" w:rsidRDefault="00E676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30932"/>
    <w:rsid w:val="00031A42"/>
    <w:rsid w:val="00032372"/>
    <w:rsid w:val="0003780A"/>
    <w:rsid w:val="0007726F"/>
    <w:rsid w:val="000979BE"/>
    <w:rsid w:val="000B0614"/>
    <w:rsid w:val="000D7710"/>
    <w:rsid w:val="000E1BF8"/>
    <w:rsid w:val="000E787F"/>
    <w:rsid w:val="000F0392"/>
    <w:rsid w:val="0010790B"/>
    <w:rsid w:val="001103FE"/>
    <w:rsid w:val="001154FB"/>
    <w:rsid w:val="00136E50"/>
    <w:rsid w:val="00153094"/>
    <w:rsid w:val="001917EE"/>
    <w:rsid w:val="00193B10"/>
    <w:rsid w:val="001B750F"/>
    <w:rsid w:val="00227971"/>
    <w:rsid w:val="002325FD"/>
    <w:rsid w:val="00237D21"/>
    <w:rsid w:val="002658A1"/>
    <w:rsid w:val="00283988"/>
    <w:rsid w:val="00283B45"/>
    <w:rsid w:val="002A34E4"/>
    <w:rsid w:val="002B23A0"/>
    <w:rsid w:val="002B4DE3"/>
    <w:rsid w:val="002C6E45"/>
    <w:rsid w:val="0030565E"/>
    <w:rsid w:val="00316428"/>
    <w:rsid w:val="00321245"/>
    <w:rsid w:val="003322EE"/>
    <w:rsid w:val="00343111"/>
    <w:rsid w:val="003436C7"/>
    <w:rsid w:val="00346192"/>
    <w:rsid w:val="00361BCB"/>
    <w:rsid w:val="003702BF"/>
    <w:rsid w:val="00387D46"/>
    <w:rsid w:val="00395476"/>
    <w:rsid w:val="003A2CE5"/>
    <w:rsid w:val="003A41E1"/>
    <w:rsid w:val="00436690"/>
    <w:rsid w:val="004627D6"/>
    <w:rsid w:val="00467816"/>
    <w:rsid w:val="00485957"/>
    <w:rsid w:val="004A61D2"/>
    <w:rsid w:val="004C08DF"/>
    <w:rsid w:val="004C17BD"/>
    <w:rsid w:val="004C23F9"/>
    <w:rsid w:val="004E5BFB"/>
    <w:rsid w:val="004E68D9"/>
    <w:rsid w:val="005014CA"/>
    <w:rsid w:val="0050306B"/>
    <w:rsid w:val="005117F7"/>
    <w:rsid w:val="00543EED"/>
    <w:rsid w:val="00554DF4"/>
    <w:rsid w:val="0056168F"/>
    <w:rsid w:val="00572BFA"/>
    <w:rsid w:val="005744CC"/>
    <w:rsid w:val="005B1F25"/>
    <w:rsid w:val="005B23A1"/>
    <w:rsid w:val="005B6070"/>
    <w:rsid w:val="005E78E2"/>
    <w:rsid w:val="005F65E8"/>
    <w:rsid w:val="005F67A1"/>
    <w:rsid w:val="006077FB"/>
    <w:rsid w:val="0061131B"/>
    <w:rsid w:val="006303C1"/>
    <w:rsid w:val="00654299"/>
    <w:rsid w:val="006552D8"/>
    <w:rsid w:val="00684F41"/>
    <w:rsid w:val="00685F7C"/>
    <w:rsid w:val="0068693B"/>
    <w:rsid w:val="00694087"/>
    <w:rsid w:val="006A1D06"/>
    <w:rsid w:val="007157B3"/>
    <w:rsid w:val="00732FC5"/>
    <w:rsid w:val="00736BFE"/>
    <w:rsid w:val="00790591"/>
    <w:rsid w:val="007A6224"/>
    <w:rsid w:val="007C56A0"/>
    <w:rsid w:val="007D3278"/>
    <w:rsid w:val="008145AA"/>
    <w:rsid w:val="00820E11"/>
    <w:rsid w:val="0082187F"/>
    <w:rsid w:val="00845473"/>
    <w:rsid w:val="0088101F"/>
    <w:rsid w:val="00882760"/>
    <w:rsid w:val="0088455C"/>
    <w:rsid w:val="00886BF1"/>
    <w:rsid w:val="008A00E3"/>
    <w:rsid w:val="008B5253"/>
    <w:rsid w:val="008E58B0"/>
    <w:rsid w:val="008E779C"/>
    <w:rsid w:val="008F76B0"/>
    <w:rsid w:val="0090763A"/>
    <w:rsid w:val="0091582D"/>
    <w:rsid w:val="0092303F"/>
    <w:rsid w:val="00940914"/>
    <w:rsid w:val="00947A97"/>
    <w:rsid w:val="00964514"/>
    <w:rsid w:val="00964EB4"/>
    <w:rsid w:val="00997C93"/>
    <w:rsid w:val="009A685A"/>
    <w:rsid w:val="009E5946"/>
    <w:rsid w:val="009E6BA4"/>
    <w:rsid w:val="009F262F"/>
    <w:rsid w:val="00A004FB"/>
    <w:rsid w:val="00A03EAE"/>
    <w:rsid w:val="00A65A36"/>
    <w:rsid w:val="00A755BA"/>
    <w:rsid w:val="00A87B6F"/>
    <w:rsid w:val="00A9658D"/>
    <w:rsid w:val="00AB079D"/>
    <w:rsid w:val="00AC2E05"/>
    <w:rsid w:val="00B00164"/>
    <w:rsid w:val="00B112C3"/>
    <w:rsid w:val="00B20424"/>
    <w:rsid w:val="00B256C2"/>
    <w:rsid w:val="00B315D6"/>
    <w:rsid w:val="00B3696D"/>
    <w:rsid w:val="00B47586"/>
    <w:rsid w:val="00B63E18"/>
    <w:rsid w:val="00BB2BFB"/>
    <w:rsid w:val="00BB36B5"/>
    <w:rsid w:val="00BC4268"/>
    <w:rsid w:val="00BC7377"/>
    <w:rsid w:val="00BE0AAA"/>
    <w:rsid w:val="00BF225C"/>
    <w:rsid w:val="00BF3DE9"/>
    <w:rsid w:val="00C108B5"/>
    <w:rsid w:val="00C4160B"/>
    <w:rsid w:val="00C70AB3"/>
    <w:rsid w:val="00C97E67"/>
    <w:rsid w:val="00CD1C66"/>
    <w:rsid w:val="00CE3814"/>
    <w:rsid w:val="00D14812"/>
    <w:rsid w:val="00D17E55"/>
    <w:rsid w:val="00D23128"/>
    <w:rsid w:val="00D27756"/>
    <w:rsid w:val="00D31BD9"/>
    <w:rsid w:val="00D42A3F"/>
    <w:rsid w:val="00D43F40"/>
    <w:rsid w:val="00D700D7"/>
    <w:rsid w:val="00D76BE6"/>
    <w:rsid w:val="00DA63A3"/>
    <w:rsid w:val="00DD0AB5"/>
    <w:rsid w:val="00DD2BC3"/>
    <w:rsid w:val="00DE04E1"/>
    <w:rsid w:val="00E05222"/>
    <w:rsid w:val="00E12764"/>
    <w:rsid w:val="00E23CF1"/>
    <w:rsid w:val="00E42350"/>
    <w:rsid w:val="00E43E6C"/>
    <w:rsid w:val="00E43FFB"/>
    <w:rsid w:val="00E6672D"/>
    <w:rsid w:val="00E676C8"/>
    <w:rsid w:val="00E75A86"/>
    <w:rsid w:val="00E83F1C"/>
    <w:rsid w:val="00E879DE"/>
    <w:rsid w:val="00E9054B"/>
    <w:rsid w:val="00E953E0"/>
    <w:rsid w:val="00EA24E0"/>
    <w:rsid w:val="00EA6056"/>
    <w:rsid w:val="00EB658B"/>
    <w:rsid w:val="00ED0E93"/>
    <w:rsid w:val="00F06C4A"/>
    <w:rsid w:val="00F34E15"/>
    <w:rsid w:val="00F45B6E"/>
    <w:rsid w:val="00F631E1"/>
    <w:rsid w:val="00F64ED7"/>
    <w:rsid w:val="00F921AA"/>
    <w:rsid w:val="00F9484D"/>
    <w:rsid w:val="00FB337A"/>
    <w:rsid w:val="00FB5C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607475">
      <w:bodyDiv w:val="1"/>
      <w:marLeft w:val="0"/>
      <w:marRight w:val="0"/>
      <w:marTop w:val="0"/>
      <w:marBottom w:val="0"/>
      <w:divBdr>
        <w:top w:val="none" w:sz="0" w:space="0" w:color="auto"/>
        <w:left w:val="none" w:sz="0" w:space="0" w:color="auto"/>
        <w:bottom w:val="none" w:sz="0" w:space="0" w:color="auto"/>
        <w:right w:val="none" w:sz="0" w:space="0" w:color="auto"/>
      </w:divBdr>
    </w:div>
    <w:div w:id="609776729">
      <w:bodyDiv w:val="1"/>
      <w:marLeft w:val="0"/>
      <w:marRight w:val="0"/>
      <w:marTop w:val="0"/>
      <w:marBottom w:val="0"/>
      <w:divBdr>
        <w:top w:val="none" w:sz="0" w:space="0" w:color="auto"/>
        <w:left w:val="none" w:sz="0" w:space="0" w:color="auto"/>
        <w:bottom w:val="none" w:sz="0" w:space="0" w:color="auto"/>
        <w:right w:val="none" w:sz="0" w:space="0" w:color="auto"/>
      </w:divBdr>
    </w:div>
    <w:div w:id="92815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85A239-7DDE-4AAA-877E-5E1B7A5BC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18</Pages>
  <Words>8784</Words>
  <Characters>50072</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163</cp:revision>
  <cp:lastPrinted>2017-07-04T04:31:00Z</cp:lastPrinted>
  <dcterms:created xsi:type="dcterms:W3CDTF">2017-07-03T04:40:00Z</dcterms:created>
  <dcterms:modified xsi:type="dcterms:W3CDTF">2021-10-18T06:11:00Z</dcterms:modified>
</cp:coreProperties>
</file>